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2FE" w:rsidRDefault="00450780" w:rsidP="009642FE">
      <w:pPr>
        <w:spacing w:before="100" w:beforeAutospacing="1" w:after="100" w:afterAutospacing="1" w:line="240" w:lineRule="auto"/>
        <w:outlineLvl w:val="0"/>
        <w:rPr>
          <w:rFonts w:ascii="Times New Roman" w:eastAsia="Times New Roman" w:hAnsi="Times New Roman" w:cs="Times New Roman"/>
          <w:b/>
          <w:bCs/>
          <w:color w:val="0000FF"/>
          <w:kern w:val="36"/>
          <w:sz w:val="48"/>
          <w:szCs w:val="48"/>
          <w:u w:val="single"/>
        </w:rPr>
      </w:pPr>
      <w:bookmarkStart w:id="0" w:name="_GoBack"/>
      <w:bookmarkEnd w:id="0"/>
      <w:r>
        <w:rPr>
          <w:rFonts w:ascii="Times New Roman" w:eastAsia="Times New Roman" w:hAnsi="Times New Roman" w:cs="Times New Roman"/>
          <w:b/>
          <w:bCs/>
          <w:kern w:val="36"/>
          <w:sz w:val="48"/>
          <w:szCs w:val="48"/>
        </w:rPr>
        <w:t>Distance education in</w:t>
      </w:r>
      <w:r w:rsidR="000B01DA">
        <w:rPr>
          <w:rFonts w:ascii="Times New Roman" w:eastAsia="Times New Roman" w:hAnsi="Times New Roman" w:cs="Times New Roman"/>
          <w:b/>
          <w:bCs/>
          <w:kern w:val="36"/>
          <w:sz w:val="48"/>
          <w:szCs w:val="48"/>
        </w:rPr>
        <w:t xml:space="preserve"> </w:t>
      </w:r>
      <w:r>
        <w:rPr>
          <w:rFonts w:ascii="Times New Roman" w:eastAsia="Times New Roman" w:hAnsi="Times New Roman" w:cs="Times New Roman"/>
          <w:b/>
          <w:bCs/>
          <w:kern w:val="36"/>
          <w:sz w:val="48"/>
          <w:szCs w:val="48"/>
        </w:rPr>
        <w:t xml:space="preserve">U.S.A and introduction of different </w:t>
      </w:r>
      <w:r w:rsidR="000B01DA">
        <w:rPr>
          <w:rFonts w:ascii="Times New Roman" w:eastAsia="Times New Roman" w:hAnsi="Times New Roman" w:cs="Times New Roman"/>
          <w:b/>
          <w:bCs/>
          <w:kern w:val="36"/>
          <w:sz w:val="48"/>
          <w:szCs w:val="48"/>
        </w:rPr>
        <w:t xml:space="preserve">Universities Offering </w:t>
      </w:r>
      <w:r w:rsidR="009642FE" w:rsidRPr="009642FE">
        <w:rPr>
          <w:rFonts w:ascii="Times New Roman" w:eastAsia="Times New Roman" w:hAnsi="Times New Roman" w:cs="Times New Roman"/>
          <w:b/>
          <w:bCs/>
          <w:kern w:val="36"/>
          <w:sz w:val="48"/>
          <w:szCs w:val="48"/>
        </w:rPr>
        <w:t xml:space="preserve">Distance Education </w:t>
      </w:r>
      <w:r w:rsidR="009642FE" w:rsidRPr="009642FE">
        <w:rPr>
          <w:rFonts w:ascii="Times New Roman" w:eastAsia="Times New Roman" w:hAnsi="Times New Roman" w:cs="Times New Roman"/>
          <w:b/>
          <w:bCs/>
          <w:color w:val="0000FF"/>
          <w:kern w:val="36"/>
          <w:sz w:val="48"/>
          <w:szCs w:val="48"/>
          <w:u w:val="single"/>
        </w:rPr>
        <w:t xml:space="preserve"> </w:t>
      </w:r>
    </w:p>
    <w:p w:rsidR="000B01DA" w:rsidRDefault="000B01DA" w:rsidP="000B01DA">
      <w:pPr>
        <w:pStyle w:val="NormalWeb"/>
        <w:jc w:val="both"/>
      </w:pPr>
      <w:r>
        <w:t>The United States has the world’s largest international student population, with over 800,000 students. Nearly 4% of all students enrolled in higher-level education in the USA are international students.</w:t>
      </w:r>
      <w:r w:rsidR="00F27F84">
        <w:t xml:space="preserve"> </w:t>
      </w:r>
      <w:r>
        <w:t>The US is home to some of the most prestigious universities in the world. Universities in the United States offer a huge variety of English-language courses, various specialty degrees and excellent research in a diverse, international environment.</w:t>
      </w:r>
      <w:r w:rsidR="00F27F84">
        <w:t xml:space="preserve"> </w:t>
      </w:r>
      <w:r>
        <w:t>The US provides a huge variety of higher education institutions all over the country: over 1,700 public and 2,500 private institutions.</w:t>
      </w:r>
    </w:p>
    <w:p w:rsidR="00F27F84" w:rsidRPr="00F27F84" w:rsidRDefault="00914564" w:rsidP="000B01DA">
      <w:pPr>
        <w:pStyle w:val="NormalWeb"/>
        <w:jc w:val="both"/>
        <w:rPr>
          <w:sz w:val="28"/>
          <w:szCs w:val="28"/>
        </w:rPr>
      </w:pPr>
      <w:r w:rsidRPr="00F27F84">
        <w:rPr>
          <w:rStyle w:val="Strong"/>
          <w:sz w:val="28"/>
          <w:szCs w:val="28"/>
        </w:rPr>
        <w:t>Origins</w:t>
      </w:r>
    </w:p>
    <w:p w:rsidR="00914564" w:rsidRDefault="00914564" w:rsidP="000B01DA">
      <w:pPr>
        <w:pStyle w:val="NormalWeb"/>
        <w:jc w:val="both"/>
      </w:pPr>
      <w:r>
        <w:t xml:space="preserve">In 1840, Sir </w:t>
      </w:r>
      <w:proofErr w:type="spellStart"/>
      <w:r>
        <w:t>Issac</w:t>
      </w:r>
      <w:proofErr w:type="spellEnd"/>
      <w:r>
        <w:t xml:space="preserve"> Pitman, the English inventor of shorthand, came up with an ingenious idea for delivering instruction to a potentially limitless audience: correspondence courses by mail. Pitman's concept was so hot that within a few years he was corresponding with a legion of far-flung learners (Phillips 1998). Within a few decades, regular, and in some cases, extensive programs were available in the United Kingdom, Germany, the United States and Japan (Curran 1997). By the 1900s, the first department of correspondence teaching was established at the University of Chicago. In Australia, the University of Queensland established a Department of External Studies in 1911. Before 1969, distance teaching had developed into an important sector of higher education in quite a few countries.</w:t>
      </w:r>
    </w:p>
    <w:p w:rsidR="00914564" w:rsidRDefault="00914564" w:rsidP="000B01DA">
      <w:pPr>
        <w:pStyle w:val="NormalWeb"/>
        <w:jc w:val="both"/>
      </w:pPr>
      <w:r>
        <w:t>The founding of United Kingdom's Open University (OU) in 1969 marked a significant development of the second phase of distance learning, with its mixed-media approach to teaching (ibid.). The OU sent learning materials to students by mail. Materials included carefully constructed texts and audio and video materials. These were supplemented with conventional broadcast radio and television. Each student was assigned a tutor who tutored over the telephone and in group sessions in the evenings or on weekends. The British Open University pioneered distance education on a massive scale (D.N. 1997). The OU and other open universities were important in raising the profile of distance education, effectively bringing distance teaching from the margins closer to the center stage of higher education (Curran 1997).</w:t>
      </w:r>
    </w:p>
    <w:p w:rsidR="00914564" w:rsidRDefault="00914564" w:rsidP="000B01DA">
      <w:pPr>
        <w:pStyle w:val="NormalWeb"/>
        <w:jc w:val="both"/>
      </w:pPr>
      <w:r>
        <w:t>At roughly the same time as the founding of the OU, satellites were moving into commercial use. PEACENET in the Pacific Basin was founded in 1971 and used in the first ever application of satellites in distance education (Hall, P. 1996).</w:t>
      </w:r>
    </w:p>
    <w:p w:rsidR="00914564" w:rsidRDefault="00914564" w:rsidP="000B01DA">
      <w:pPr>
        <w:pStyle w:val="NormalWeb"/>
        <w:jc w:val="both"/>
      </w:pPr>
      <w:r>
        <w:t xml:space="preserve"> Distance education is first and foremost a movement that sought not so much to challenge or change the structure of higher learning, but to extend the traditional university and to overcome its inherent problems of scarcity and exclusivity. Second, distance education developed as a creative political response to the increasing inability of the traditional university structure to grow larger (Hall, J. 1995). Distance education dealt with the problem of too many students in a </w:t>
      </w:r>
      <w:r>
        <w:lastRenderedPageBreak/>
        <w:t>single physical space. The university could, in effect, reach out, offering not seats, but the opportunity to learn.</w:t>
      </w:r>
    </w:p>
    <w:p w:rsidR="00914564" w:rsidRDefault="00914564" w:rsidP="000B01DA">
      <w:pPr>
        <w:pStyle w:val="NormalWeb"/>
        <w:jc w:val="both"/>
      </w:pPr>
      <w:r>
        <w:rPr>
          <w:rStyle w:val="Strong"/>
        </w:rPr>
        <w:t>Growth</w:t>
      </w:r>
    </w:p>
    <w:p w:rsidR="00914564" w:rsidRDefault="00914564" w:rsidP="000B01DA">
      <w:pPr>
        <w:pStyle w:val="NormalWeb"/>
        <w:jc w:val="both"/>
      </w:pPr>
      <w:r>
        <w:t>In the two decades following the opening of the British Open University in 1969, four open universities were established in Europe, and more than 20 were established in countries around the world.</w:t>
      </w:r>
    </w:p>
    <w:p w:rsidR="00914564" w:rsidRDefault="00914564" w:rsidP="000B01DA">
      <w:pPr>
        <w:pStyle w:val="NormalWeb"/>
        <w:jc w:val="both"/>
      </w:pPr>
      <w:r>
        <w:t>There was considerable growth over the ensuing decades. In the United States, by the mid-1980s, more than 300,000 students were enrolled in university-taught distance education courses.</w:t>
      </w:r>
    </w:p>
    <w:p w:rsidR="00914564" w:rsidRPr="00F27F84" w:rsidRDefault="00B57594" w:rsidP="009642FE">
      <w:pPr>
        <w:spacing w:before="100" w:beforeAutospacing="1" w:after="100" w:afterAutospacing="1" w:line="240" w:lineRule="auto"/>
        <w:outlineLvl w:val="0"/>
        <w:rPr>
          <w:rFonts w:ascii="Times New Roman" w:eastAsia="Times New Roman" w:hAnsi="Times New Roman" w:cs="Times New Roman"/>
          <w:bCs/>
          <w:kern w:val="36"/>
          <w:sz w:val="24"/>
          <w:szCs w:val="24"/>
        </w:rPr>
      </w:pPr>
      <w:hyperlink r:id="rId5" w:history="1">
        <w:r w:rsidR="00914564" w:rsidRPr="00F27F84">
          <w:rPr>
            <w:rStyle w:val="Hyperlink"/>
            <w:rFonts w:ascii="Times New Roman" w:eastAsia="Times New Roman" w:hAnsi="Times New Roman" w:cs="Times New Roman"/>
            <w:bCs/>
            <w:color w:val="auto"/>
            <w:kern w:val="36"/>
            <w:sz w:val="24"/>
            <w:szCs w:val="24"/>
            <w:u w:val="none"/>
          </w:rPr>
          <w:t>https://thejournal.com/Articles/1999/09/01/The-Origins-of-Distance-Education-and-its-use-in-the-United-States.aspx?Page=1</w:t>
        </w:r>
      </w:hyperlink>
    </w:p>
    <w:p w:rsidR="00914564" w:rsidRPr="00914564" w:rsidRDefault="00914564" w:rsidP="000B01DA">
      <w:pPr>
        <w:spacing w:after="0"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 xml:space="preserve">In Canada, some 19 conventional universities were active in distance teaching. In Australia, the University of Queensland initiative had grown to some 3,000 students by the late 1960s. By the mid-1980s, some 40 institutions had an enrollment of external </w:t>
      </w:r>
      <w:r w:rsidR="00450780" w:rsidRPr="00914564">
        <w:rPr>
          <w:rFonts w:ascii="Times New Roman" w:eastAsia="Times New Roman" w:hAnsi="Times New Roman" w:cs="Times New Roman"/>
          <w:sz w:val="24"/>
          <w:szCs w:val="24"/>
        </w:rPr>
        <w:t>students’</w:t>
      </w:r>
      <w:r w:rsidRPr="00914564">
        <w:rPr>
          <w:rFonts w:ascii="Times New Roman" w:eastAsia="Times New Roman" w:hAnsi="Times New Roman" w:cs="Times New Roman"/>
          <w:sz w:val="24"/>
          <w:szCs w:val="24"/>
        </w:rPr>
        <w:t xml:space="preserve"> equivalent to approximately 12% of higher education students. In the Soviet Union, where distance teaching was adopted in the late 1920s, all 61 universities eventually offered education by correspondence, and it is reported in the former German Democratic Republic that approximately one quarter of the university and technical college graduates attained their qualification by means of distance education. It is clear that distance education had developed into a substantive sector of higher education in quite a few countries (Curran 1997).</w:t>
      </w:r>
    </w:p>
    <w:p w:rsidR="00914564" w:rsidRP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In 1994 the OU was teaching more than 200,000 students, including young men and women in Russia, Hungary, the Czech and Slovak republics, Bulgaria and Romania. There are now OU offices located in Austria, Belgium, France, Germany, Greece, Italy, Luxembourg, the Netherlands, Portugal, Ireland, Spain and Switzerland (Peck 1995).</w:t>
      </w:r>
    </w:p>
    <w:p w:rsidR="00914564" w:rsidRP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In a number of cases, particular open universities have a student population that is bigger than that of the median-size university in the same country, and in a few cases bigger than the largest traditional university. Nonetheless, in many countries the substantive student population is made up of enrollment in distance teaching programs provided by many individual universities and colleges. The widening over time of the range of programs provided and the kinds of student populations served has, in both cases, reinforced the trend toward further growth (Curran 1997).</w:t>
      </w:r>
    </w:p>
    <w:p w:rsidR="00914564" w:rsidRP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The majority of higher education institutions in the United States have distance learning programs (NCES 1997). According to the United States Department of Education, about a quarter of the U.S. institutions that offered distance education courses in the fall of 1995 offered degrees that students could complete by taking distance education courses exclusively, and 7% offered certificates that could be completed that way. There were an estimated 690 degrees and 170 certificates (Lewis, et al. 1997).</w:t>
      </w:r>
    </w:p>
    <w:p w:rsidR="00914564" w:rsidRP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 xml:space="preserve">As of 1997, enrollment had grown to become a substantive part of the university student population in many countries. In a number of countries distance education students compose </w:t>
      </w:r>
      <w:r w:rsidRPr="00914564">
        <w:rPr>
          <w:rFonts w:ascii="Times New Roman" w:eastAsia="Times New Roman" w:hAnsi="Times New Roman" w:cs="Times New Roman"/>
          <w:sz w:val="24"/>
          <w:szCs w:val="24"/>
        </w:rPr>
        <w:lastRenderedPageBreak/>
        <w:t>some 10-14% of the total undergraduate student population, and in a few cases the proportion is as high as 39-40% (Curran 1997).</w:t>
      </w:r>
    </w:p>
    <w:p w:rsidR="00914564" w:rsidRP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b/>
          <w:bCs/>
          <w:sz w:val="24"/>
          <w:szCs w:val="24"/>
        </w:rPr>
        <w:t>Media Used</w:t>
      </w:r>
    </w:p>
    <w:p w:rsidR="00914564" w:rsidRP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Distance education employs media in many forms and to varying extents. It includes mail, facsimile, radio, television, satellite broadcasts, videotapes, teleconferencing and, most recently, the Internet. Electronic networks, remote databases, and collaborative working are becoming important. In addition, support materials include study packs, TV and radio programs, audio tapes and tutorials.</w:t>
      </w:r>
    </w:p>
    <w:p w:rsidR="00914564" w:rsidRDefault="00914564" w:rsidP="000B01DA">
      <w:pPr>
        <w:spacing w:before="100" w:beforeAutospacing="1" w:after="100" w:afterAutospacing="1" w:line="240" w:lineRule="auto"/>
        <w:jc w:val="both"/>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Interactive videoconferencing provides the opportunity for a faculty member to teach a class in a traditional classroom setting while concurrently instructing a different group of students in another classroom via interactive video. Introducing an audio link from the remote site back to the lecturer allows live interaction and enables questions. Teaching based on videoconferencing is pedagogically close to traditional university teaching.</w:t>
      </w:r>
    </w:p>
    <w:p w:rsidR="00914564" w:rsidRPr="000B01DA" w:rsidRDefault="00B57594" w:rsidP="00914564">
      <w:pPr>
        <w:spacing w:before="100" w:beforeAutospacing="1" w:after="100" w:afterAutospacing="1" w:line="240" w:lineRule="auto"/>
        <w:rPr>
          <w:rFonts w:ascii="Times New Roman" w:eastAsia="Times New Roman" w:hAnsi="Times New Roman" w:cs="Times New Roman"/>
          <w:sz w:val="24"/>
          <w:szCs w:val="24"/>
        </w:rPr>
      </w:pPr>
      <w:hyperlink r:id="rId6" w:history="1">
        <w:r w:rsidR="00914564" w:rsidRPr="000B01DA">
          <w:rPr>
            <w:rStyle w:val="Hyperlink"/>
            <w:rFonts w:ascii="Times New Roman" w:eastAsia="Times New Roman" w:hAnsi="Times New Roman" w:cs="Times New Roman"/>
            <w:color w:val="auto"/>
            <w:sz w:val="24"/>
            <w:szCs w:val="24"/>
            <w:u w:val="none"/>
          </w:rPr>
          <w:t>https://thejournal.com/Articles/1999/09/01/The-Origins-of-Distance-Education-and-its-use-in-the-United-States.aspx?Page=2</w:t>
        </w:r>
      </w:hyperlink>
    </w:p>
    <w:p w:rsidR="00914564" w:rsidRDefault="00914564" w:rsidP="000B01DA">
      <w:pPr>
        <w:pStyle w:val="NormalWeb"/>
        <w:jc w:val="both"/>
      </w:pPr>
      <w:r>
        <w:t>The 'virtual classroom' is a relatively recent development in distance learning. It is usually based on computer groupware, or can be operated over the Internet. In general, the student uses a local computer (usually from home) to access a range of services and facilities. These include online registration, dissemination of prepared course materials, access to online video materials, and communication with instructors, tutors, and other students via e-mail. 'Classes' and discussion groups are conducted in online chat rooms; assignments and exams are e-mailed to the instructor. Discussion topics are posted to discussion or bulletin boards; students comment on the selected topics, and they may also post new topics.</w:t>
      </w:r>
    </w:p>
    <w:p w:rsidR="00914564" w:rsidRDefault="00914564" w:rsidP="000B01DA">
      <w:pPr>
        <w:pStyle w:val="NormalWeb"/>
        <w:jc w:val="both"/>
      </w:pPr>
      <w:r>
        <w:t>The United States Department of Education conducted a survey on distance education and found the following regarding technology, delivery sites and course developers (Lewis, et al. 1997):</w:t>
      </w:r>
    </w:p>
    <w:p w:rsidR="00914564" w:rsidRDefault="00914564" w:rsidP="000B01DA">
      <w:pPr>
        <w:pStyle w:val="NormalWeb"/>
        <w:jc w:val="both"/>
      </w:pPr>
      <w:r>
        <w:rPr>
          <w:rStyle w:val="Emphasis"/>
        </w:rPr>
        <w:t>Technology used to deliver distance education courses</w:t>
      </w:r>
    </w:p>
    <w:p w:rsidR="00914564" w:rsidRDefault="00914564" w:rsidP="000B01DA">
      <w:pPr>
        <w:pStyle w:val="NormalWeb"/>
        <w:jc w:val="both"/>
      </w:pPr>
      <w:r>
        <w:t>Distance education courses were delivered by two-way interactive video at 57%, and by one-way prerecorded video at 52 % of the institutions offering distance education courses in the fall of 1995. About a quarter of the institutions used two-way audio with one-way video, and they used computer-based technologies other than two-way online interactions (e.g., the Internet).</w:t>
      </w:r>
    </w:p>
    <w:p w:rsidR="00914564" w:rsidRDefault="00914564" w:rsidP="000B01DA">
      <w:pPr>
        <w:pStyle w:val="NormalWeb"/>
        <w:jc w:val="both"/>
      </w:pPr>
      <w:r>
        <w:rPr>
          <w:rStyle w:val="Emphasis"/>
        </w:rPr>
        <w:t>Delivery to remote sites</w:t>
      </w:r>
    </w:p>
    <w:p w:rsidR="00914564" w:rsidRDefault="00914564" w:rsidP="000B01DA">
      <w:pPr>
        <w:pStyle w:val="NormalWeb"/>
        <w:jc w:val="both"/>
      </w:pPr>
      <w:r>
        <w:t>About half of the higher education institutions offering distance education courses in the fall of 1995 directed such courses to students' homes. Institutions also frequently directed distance education courses to other branches of their institution (39%) and to other college campuses (35%).</w:t>
      </w:r>
    </w:p>
    <w:p w:rsidR="00914564" w:rsidRDefault="00914564" w:rsidP="000B01DA">
      <w:pPr>
        <w:pStyle w:val="NormalWeb"/>
        <w:jc w:val="both"/>
      </w:pPr>
      <w:r>
        <w:rPr>
          <w:rStyle w:val="Emphasis"/>
        </w:rPr>
        <w:lastRenderedPageBreak/>
        <w:t>Primary course developers</w:t>
      </w:r>
    </w:p>
    <w:p w:rsidR="00914564" w:rsidRDefault="00914564" w:rsidP="000B01DA">
      <w:pPr>
        <w:pStyle w:val="NormalWeb"/>
        <w:jc w:val="both"/>
      </w:pPr>
      <w:r>
        <w:t>Three quarters of the institutions developed their own courses. Thirty percent of the institutions used courses developed by commercial vendors.</w:t>
      </w:r>
    </w:p>
    <w:p w:rsidR="00914564" w:rsidRDefault="00914564" w:rsidP="000B01DA">
      <w:pPr>
        <w:pStyle w:val="NormalWeb"/>
        <w:jc w:val="both"/>
      </w:pPr>
      <w:r>
        <w:rPr>
          <w:rStyle w:val="Strong"/>
        </w:rPr>
        <w:t>Type of Student</w:t>
      </w:r>
    </w:p>
    <w:p w:rsidR="00914564" w:rsidRDefault="00914564" w:rsidP="000B01DA">
      <w:pPr>
        <w:pStyle w:val="NormalWeb"/>
        <w:jc w:val="both"/>
      </w:pPr>
      <w:r>
        <w:t>Distance education, starting with the Open University, has a long history of serving isolated and remote learners (American Council on Education 1996). Today, in addition to serving the learner who lives far from campus, distance education is aimed at part-time students, time-strapped adult learners, and students trying to work full-time while earning degrees. Virtual classrooms are not aimed at the traditional market of young college people, but rather are meant to serve disciplined adult learners (Guernsey 1998).</w:t>
      </w:r>
    </w:p>
    <w:p w:rsidR="00914564" w:rsidRDefault="00914564" w:rsidP="000B01DA">
      <w:pPr>
        <w:pStyle w:val="NormalWeb"/>
        <w:jc w:val="both"/>
      </w:pPr>
      <w:r>
        <w:t xml:space="preserve">Students are typically older than traditional undergraduates (Online 1998, May 22). The age profile of students, whether men or women, suggests that many will have family commitments. It is unlikely that they would be willing or able to leave home to attend a full-time, campus-based course (Miller, Smith and </w:t>
      </w:r>
      <w:proofErr w:type="spellStart"/>
      <w:r>
        <w:t>Tilstone</w:t>
      </w:r>
      <w:proofErr w:type="spellEnd"/>
      <w:r>
        <w:t xml:space="preserve"> 1998). Distance learning primarily attracts women with children. Sixty-six percent of the adult distance education market is female, and 80% of them have children (</w:t>
      </w:r>
      <w:proofErr w:type="spellStart"/>
      <w:r>
        <w:t>Bremner</w:t>
      </w:r>
      <w:proofErr w:type="spellEnd"/>
      <w:r>
        <w:t xml:space="preserve"> 1998).</w:t>
      </w:r>
    </w:p>
    <w:p w:rsidR="00914564" w:rsidRDefault="00914564" w:rsidP="000B01DA">
      <w:pPr>
        <w:pStyle w:val="NormalWeb"/>
        <w:jc w:val="both"/>
      </w:pPr>
      <w:r>
        <w:t>In a survey conducted by the Department of Education (Lewis, et al. 1997) in 1995, more higher education institutions offered distance education courses designed primarily for undergraduate students (81% of the institutions) and graduate students (34% of the institutions) than for any other type of student. Professionals seeking recertification were targeted by 39% of institutions offering distance education courses, and other workers seeking skill updating or retraining were targeted by 49%.</w:t>
      </w:r>
    </w:p>
    <w:p w:rsidR="00914564" w:rsidRPr="00F27F84" w:rsidRDefault="00B57594" w:rsidP="00914564">
      <w:pPr>
        <w:spacing w:before="100" w:beforeAutospacing="1" w:after="100" w:afterAutospacing="1" w:line="240" w:lineRule="auto"/>
        <w:rPr>
          <w:rFonts w:ascii="Times New Roman" w:eastAsia="Times New Roman" w:hAnsi="Times New Roman" w:cs="Times New Roman"/>
          <w:sz w:val="24"/>
          <w:szCs w:val="24"/>
        </w:rPr>
      </w:pPr>
      <w:hyperlink r:id="rId7" w:history="1">
        <w:r w:rsidR="00914564" w:rsidRPr="00F27F84">
          <w:rPr>
            <w:rStyle w:val="Hyperlink"/>
            <w:rFonts w:ascii="Times New Roman" w:eastAsia="Times New Roman" w:hAnsi="Times New Roman" w:cs="Times New Roman"/>
            <w:color w:val="auto"/>
            <w:sz w:val="24"/>
            <w:szCs w:val="24"/>
            <w:u w:val="none"/>
          </w:rPr>
          <w:t>https://thejournal.com/Articles/1999/09/01/The-Origins-of-Distance-Education-and-its-use-in-the-United-States.aspx?Page=3</w:t>
        </w:r>
      </w:hyperlink>
    </w:p>
    <w:p w:rsidR="00914564" w:rsidRDefault="00450780" w:rsidP="00F27F84">
      <w:pPr>
        <w:pStyle w:val="NormalWeb"/>
        <w:jc w:val="both"/>
      </w:pPr>
      <w:r>
        <w:t>I</w:t>
      </w:r>
      <w:r w:rsidR="00914564">
        <w:t>n the fall of 1998, another student population emerged -- students already enrolled in regular classes eager to ease their schedules by taking courses online. Many of these students also work part-time or full-time jobs and they need the freedom to manage their time (Guernsey 1998).</w:t>
      </w:r>
    </w:p>
    <w:p w:rsidR="00914564" w:rsidRDefault="00914564" w:rsidP="00F27F84">
      <w:pPr>
        <w:pStyle w:val="NormalWeb"/>
        <w:jc w:val="both"/>
      </w:pPr>
      <w:r>
        <w:rPr>
          <w:rStyle w:val="Strong"/>
        </w:rPr>
        <w:t>Advantages and Disadvantages</w:t>
      </w:r>
    </w:p>
    <w:p w:rsidR="00914564" w:rsidRDefault="00914564" w:rsidP="00F27F84">
      <w:pPr>
        <w:pStyle w:val="NormalWeb"/>
        <w:jc w:val="both"/>
      </w:pPr>
      <w:r>
        <w:t>There are benefits and drawbacks to offering distance education. Benefits to the student include: increased access to higher education (particularly for the nontraditional student), flexible scheduling of personal time, convenient location, individualized attention by the instructor, less travel, and increased time to think about, and respond to (via e-mail or discussion boards), questions posed by the instructor.</w:t>
      </w:r>
    </w:p>
    <w:p w:rsidR="00914564" w:rsidRDefault="00914564" w:rsidP="00F27F84">
      <w:pPr>
        <w:pStyle w:val="NormalWeb"/>
        <w:jc w:val="both"/>
      </w:pPr>
      <w:r>
        <w:t xml:space="preserve">The institution also reaps benefits from offering distance education. It increases enrollment, attracts new teaching staff (those interested in distance education), reduces the need to build and maintain university campuses and buildings, offers a new level of communication with students, </w:t>
      </w:r>
      <w:r>
        <w:lastRenderedPageBreak/>
        <w:t>requires the university to keep abreast of new technology, and signals the public that the institution is forward thinking and technologically advanced.</w:t>
      </w:r>
    </w:p>
    <w:p w:rsidR="00914564" w:rsidRDefault="00914564" w:rsidP="00F27F84">
      <w:pPr>
        <w:pStyle w:val="NormalWeb"/>
        <w:jc w:val="both"/>
      </w:pPr>
      <w:r>
        <w:t>The disadvantages of distance education include:</w:t>
      </w:r>
    </w:p>
    <w:p w:rsidR="00F27F84" w:rsidRDefault="00914564" w:rsidP="00F27F84">
      <w:pPr>
        <w:pStyle w:val="NormalWeb"/>
        <w:jc w:val="both"/>
        <w:rPr>
          <w:rStyle w:val="Emphasis"/>
        </w:rPr>
      </w:pPr>
      <w:r>
        <w:rPr>
          <w:rStyle w:val="Emphasis"/>
        </w:rPr>
        <w:t>Cost of entry</w:t>
      </w:r>
    </w:p>
    <w:p w:rsidR="00914564" w:rsidRPr="00F27F84" w:rsidRDefault="00914564" w:rsidP="00F27F84">
      <w:pPr>
        <w:pStyle w:val="NormalWeb"/>
        <w:jc w:val="both"/>
        <w:rPr>
          <w:i/>
          <w:iCs/>
        </w:rPr>
      </w:pPr>
      <w:r>
        <w:t>The entry cost to quality distance education can be substantial. Distance education is a capital-intensive business (Hall, P. 1996). Investments in computers, virtual libraries, central servers and data networks, ongoing technical support, program development costs, and marketing can discourage institutions from pursuing distance education.</w:t>
      </w:r>
    </w:p>
    <w:p w:rsidR="00F27F84" w:rsidRDefault="00914564" w:rsidP="00F27F84">
      <w:pPr>
        <w:pStyle w:val="NormalWeb"/>
        <w:jc w:val="both"/>
        <w:rPr>
          <w:rStyle w:val="Emphasis"/>
        </w:rPr>
      </w:pPr>
      <w:r>
        <w:rPr>
          <w:rStyle w:val="Emphasis"/>
        </w:rPr>
        <w:t>Cost of educational materials</w:t>
      </w:r>
    </w:p>
    <w:p w:rsidR="00914564" w:rsidRDefault="00914564" w:rsidP="00F27F84">
      <w:pPr>
        <w:pStyle w:val="NormalWeb"/>
        <w:jc w:val="both"/>
      </w:pPr>
      <w:r>
        <w:t>There is a need to develop world-class educational materials (</w:t>
      </w:r>
      <w:proofErr w:type="spellStart"/>
      <w:r>
        <w:t>Emmert</w:t>
      </w:r>
      <w:proofErr w:type="spellEnd"/>
      <w:r>
        <w:t xml:space="preserve"> 1997). Learning materials must be constructed that anticipate the learning problems of the isolated student, and provide a wide range of activities that will support learning (Hall, P. 1996).</w:t>
      </w:r>
    </w:p>
    <w:p w:rsidR="00F27F84" w:rsidRDefault="00914564" w:rsidP="00F27F84">
      <w:pPr>
        <w:pStyle w:val="NormalWeb"/>
        <w:jc w:val="both"/>
        <w:rPr>
          <w:rStyle w:val="Emphasis"/>
        </w:rPr>
      </w:pPr>
      <w:r>
        <w:rPr>
          <w:rStyle w:val="Emphasis"/>
        </w:rPr>
        <w:t>Labor intensity</w:t>
      </w:r>
    </w:p>
    <w:p w:rsidR="00914564" w:rsidRDefault="00914564" w:rsidP="00F27F84">
      <w:pPr>
        <w:pStyle w:val="NormalWeb"/>
        <w:jc w:val="both"/>
      </w:pPr>
      <w:r>
        <w:t>Distance education is more time-consuming (Guernsey 1998); it is more labor intensive to teach an online class than it is a regular chalk-and-talk class (</w:t>
      </w:r>
      <w:proofErr w:type="spellStart"/>
      <w:r>
        <w:t>Bremner</w:t>
      </w:r>
      <w:proofErr w:type="spellEnd"/>
      <w:r>
        <w:t xml:space="preserve"> 1998).</w:t>
      </w:r>
    </w:p>
    <w:p w:rsidR="00F27F84" w:rsidRDefault="00914564" w:rsidP="00F27F84">
      <w:pPr>
        <w:pStyle w:val="NormalWeb"/>
        <w:jc w:val="both"/>
        <w:rPr>
          <w:rStyle w:val="Emphasis"/>
        </w:rPr>
      </w:pPr>
      <w:r>
        <w:rPr>
          <w:rStyle w:val="Emphasis"/>
        </w:rPr>
        <w:t>Need for staff training</w:t>
      </w:r>
    </w:p>
    <w:p w:rsidR="00914564" w:rsidRPr="00F27F84" w:rsidRDefault="00914564" w:rsidP="00F27F84">
      <w:pPr>
        <w:pStyle w:val="NormalWeb"/>
        <w:jc w:val="both"/>
        <w:rPr>
          <w:i/>
          <w:iCs/>
        </w:rPr>
      </w:pPr>
      <w:r>
        <w:t>Distance education requires a high level of instructor and staff training (Connell 1998). Lecturers need to be trained in the use of technology (Hall, P. 1996).</w:t>
      </w:r>
    </w:p>
    <w:p w:rsidR="00F27F84" w:rsidRDefault="00914564" w:rsidP="00F27F84">
      <w:pPr>
        <w:pStyle w:val="NormalWeb"/>
        <w:jc w:val="both"/>
        <w:rPr>
          <w:rStyle w:val="Emphasis"/>
        </w:rPr>
      </w:pPr>
      <w:r>
        <w:rPr>
          <w:rStyle w:val="Emphasis"/>
        </w:rPr>
        <w:t>Cost to the student</w:t>
      </w:r>
    </w:p>
    <w:p w:rsidR="00914564" w:rsidRDefault="00914564" w:rsidP="00F27F84">
      <w:pPr>
        <w:pStyle w:val="NormalWeb"/>
        <w:jc w:val="both"/>
      </w:pPr>
      <w:r>
        <w:t>A distance education course can be more expensive than traditional courses because of the need to recoup some of the costs of technical support, course development and instructors' salaries (</w:t>
      </w:r>
      <w:proofErr w:type="spellStart"/>
      <w:r>
        <w:t>Bremner</w:t>
      </w:r>
      <w:proofErr w:type="spellEnd"/>
      <w:r>
        <w:t xml:space="preserve"> 1998, Guernsey 1998).</w:t>
      </w:r>
    </w:p>
    <w:p w:rsidR="00F27F84" w:rsidRDefault="00914564" w:rsidP="00F27F84">
      <w:pPr>
        <w:pStyle w:val="NormalWeb"/>
        <w:jc w:val="both"/>
        <w:rPr>
          <w:rStyle w:val="Emphasis"/>
        </w:rPr>
      </w:pPr>
      <w:r>
        <w:rPr>
          <w:rStyle w:val="Emphasis"/>
        </w:rPr>
        <w:t>Inadequate infrastructure</w:t>
      </w:r>
    </w:p>
    <w:p w:rsidR="00914564" w:rsidRDefault="00914564" w:rsidP="00F27F84">
      <w:pPr>
        <w:pStyle w:val="NormalWeb"/>
        <w:jc w:val="both"/>
      </w:pPr>
      <w:r>
        <w:t>In many institutions there is limited technological infrastructure to support distance education (Lewis, et al. 1997). Communication systems can be unreliable (Hall, J. 1995) and equipment failures numerous.</w:t>
      </w:r>
    </w:p>
    <w:p w:rsidR="00F27F84" w:rsidRDefault="00914564" w:rsidP="00F27F84">
      <w:pPr>
        <w:pStyle w:val="NormalWeb"/>
        <w:jc w:val="both"/>
        <w:rPr>
          <w:rStyle w:val="Emphasis"/>
        </w:rPr>
      </w:pPr>
      <w:r>
        <w:rPr>
          <w:rStyle w:val="Emphasis"/>
        </w:rPr>
        <w:t>Inaccessible libraries</w:t>
      </w:r>
    </w:p>
    <w:p w:rsidR="00914564" w:rsidRDefault="00914564" w:rsidP="00F27F84">
      <w:pPr>
        <w:pStyle w:val="NormalWeb"/>
        <w:jc w:val="both"/>
      </w:pPr>
      <w:r>
        <w:t>Libraries might be inaccessible and scarce (Hall, J. 1995). A recurrent difficulty with the distance learning institutes is how to provide access to libraries. There is a need to develop electronic libraries (Hall, P. 1996).</w:t>
      </w:r>
    </w:p>
    <w:p w:rsidR="00F27F84" w:rsidRDefault="00914564" w:rsidP="00F27F84">
      <w:pPr>
        <w:pStyle w:val="NormalWeb"/>
        <w:jc w:val="both"/>
        <w:rPr>
          <w:rStyle w:val="Emphasis"/>
        </w:rPr>
      </w:pPr>
      <w:r>
        <w:rPr>
          <w:rStyle w:val="Emphasis"/>
        </w:rPr>
        <w:lastRenderedPageBreak/>
        <w:t>Maintaining sufficient student contact</w:t>
      </w:r>
    </w:p>
    <w:p w:rsidR="00914564" w:rsidRDefault="00914564" w:rsidP="00F27F84">
      <w:pPr>
        <w:pStyle w:val="NormalWeb"/>
        <w:jc w:val="both"/>
      </w:pPr>
      <w:r>
        <w:t>A fundamental problem with distance education is how to maintain sufficient student contact including timely assistance and adequate performance feedback (Hall, J. 1995).</w:t>
      </w:r>
    </w:p>
    <w:p w:rsidR="00914564" w:rsidRPr="00F27F84" w:rsidRDefault="00B57594" w:rsidP="00914564">
      <w:pPr>
        <w:spacing w:before="100" w:beforeAutospacing="1" w:after="100" w:afterAutospacing="1" w:line="240" w:lineRule="auto"/>
        <w:rPr>
          <w:rFonts w:ascii="Times New Roman" w:eastAsia="Times New Roman" w:hAnsi="Times New Roman" w:cs="Times New Roman"/>
          <w:sz w:val="24"/>
          <w:szCs w:val="24"/>
        </w:rPr>
      </w:pPr>
      <w:hyperlink r:id="rId8" w:history="1">
        <w:r w:rsidR="00914564" w:rsidRPr="00F27F84">
          <w:rPr>
            <w:rStyle w:val="Hyperlink"/>
            <w:rFonts w:ascii="Times New Roman" w:eastAsia="Times New Roman" w:hAnsi="Times New Roman" w:cs="Times New Roman"/>
            <w:color w:val="auto"/>
            <w:sz w:val="24"/>
            <w:szCs w:val="24"/>
            <w:u w:val="none"/>
          </w:rPr>
          <w:t>https://thejournal.com/Articles/1999/09/01/The-Origins-of-Distance-Education-and-its-use-in-the-United-States.aspx?Page=4</w:t>
        </w:r>
      </w:hyperlink>
    </w:p>
    <w:p w:rsidR="00914564" w:rsidRPr="00914564" w:rsidRDefault="00914564" w:rsidP="00914564">
      <w:pPr>
        <w:spacing w:before="100" w:beforeAutospacing="1" w:after="100" w:afterAutospacing="1" w:line="240" w:lineRule="auto"/>
        <w:rPr>
          <w:rFonts w:ascii="Times New Roman" w:eastAsia="Times New Roman" w:hAnsi="Times New Roman" w:cs="Times New Roman"/>
          <w:sz w:val="24"/>
          <w:szCs w:val="24"/>
        </w:rPr>
      </w:pPr>
      <w:r w:rsidRPr="00914564">
        <w:rPr>
          <w:rFonts w:ascii="Times New Roman" w:eastAsia="Times New Roman" w:hAnsi="Times New Roman" w:cs="Times New Roman"/>
          <w:b/>
          <w:bCs/>
          <w:sz w:val="24"/>
          <w:szCs w:val="24"/>
        </w:rPr>
        <w:t>Distance Education in the United States</w:t>
      </w:r>
    </w:p>
    <w:p w:rsidR="00914564" w:rsidRPr="00914564" w:rsidRDefault="00914564" w:rsidP="00914564">
      <w:pPr>
        <w:spacing w:before="100" w:beforeAutospacing="1" w:after="100" w:afterAutospacing="1" w:line="240" w:lineRule="auto"/>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It is estimated that in the 1998-1999 academic year, 58% of higher education institutions in the United States offered distance learning courses. According to a study done by the U.S. Department of Education (Lewis, et al. 1997),</w:t>
      </w:r>
    </w:p>
    <w:p w:rsidR="00914564" w:rsidRDefault="00914564" w:rsidP="00914564">
      <w:pPr>
        <w:spacing w:before="100" w:beforeAutospacing="1" w:after="100" w:afterAutospacing="1" w:line="240" w:lineRule="auto"/>
        <w:ind w:left="720"/>
        <w:rPr>
          <w:rFonts w:ascii="Times New Roman" w:eastAsia="Times New Roman" w:hAnsi="Times New Roman" w:cs="Times New Roman"/>
          <w:sz w:val="24"/>
          <w:szCs w:val="24"/>
        </w:rPr>
      </w:pPr>
      <w:r w:rsidRPr="00914564">
        <w:rPr>
          <w:rFonts w:ascii="Times New Roman" w:eastAsia="Times New Roman" w:hAnsi="Times New Roman" w:cs="Times New Roman"/>
          <w:sz w:val="24"/>
          <w:szCs w:val="24"/>
        </w:rPr>
        <w:t>In the 1994-1995 academic year, one-third of higher education institutions offered distance education courses; an estimated 25,730 courses were offered....approximately 753,640 students were formally enrolled in distance education courses. Public two-year institutions accounted for 55%, public four-year institutions for 31%, and private four-year institutions for 14% of the students enrolled in distance education....23% of the institutions offered degrees that could be completed through taking distance education courses exclusively....An estimated 3,430 students received degrees and 1,970 received certificates in 1994-1995 by taking distance education exclusively (p. 6).</w:t>
      </w:r>
    </w:p>
    <w:p w:rsidR="00914564" w:rsidRPr="00F27F84" w:rsidRDefault="00B57594" w:rsidP="00914564">
      <w:pPr>
        <w:spacing w:before="100" w:beforeAutospacing="1" w:after="100" w:afterAutospacing="1" w:line="240" w:lineRule="auto"/>
        <w:ind w:left="720"/>
        <w:rPr>
          <w:rFonts w:ascii="Times New Roman" w:eastAsia="Times New Roman" w:hAnsi="Times New Roman" w:cs="Times New Roman"/>
          <w:sz w:val="24"/>
          <w:szCs w:val="24"/>
        </w:rPr>
      </w:pPr>
      <w:hyperlink r:id="rId9" w:history="1">
        <w:r w:rsidR="00914564" w:rsidRPr="00F27F84">
          <w:rPr>
            <w:rStyle w:val="Hyperlink"/>
            <w:rFonts w:ascii="Times New Roman" w:eastAsia="Times New Roman" w:hAnsi="Times New Roman" w:cs="Times New Roman"/>
            <w:color w:val="auto"/>
            <w:sz w:val="24"/>
            <w:szCs w:val="24"/>
            <w:u w:val="none"/>
          </w:rPr>
          <w:t>https://thejournal.com/Articles/1999/09/01/The-Origins-of-Distance-Education-and-its-use-in-the-United-States.aspx?Page=5</w:t>
        </w:r>
      </w:hyperlink>
    </w:p>
    <w:p w:rsidR="00914564" w:rsidRDefault="00914564" w:rsidP="00914564">
      <w:pPr>
        <w:pStyle w:val="NormalWeb"/>
      </w:pPr>
      <w:r>
        <w:t>Distance education in the United States is offered by individual states, by cooperatives and consortia, and by individual institutions. Currently, an estimated 180 accredited graduate schools and more than 150 undergraduate colleges and universities now support distance learning degree programs, and an increasing number of the programs are Web-based (Phillips 1998).</w:t>
      </w:r>
    </w:p>
    <w:p w:rsidR="008211EC" w:rsidRPr="008211EC" w:rsidRDefault="008211EC" w:rsidP="008211EC">
      <w:pPr>
        <w:pStyle w:val="NormalWeb"/>
        <w:jc w:val="both"/>
        <w:rPr>
          <w:color w:val="231F20"/>
        </w:rPr>
      </w:pPr>
      <w:r w:rsidRPr="008211EC">
        <w:rPr>
          <w:color w:val="231F20"/>
        </w:rPr>
        <w:t>Most recent information survey results available indicate: More than one-quarter (27%) of all high school</w:t>
      </w:r>
      <w:r>
        <w:rPr>
          <w:color w:val="231F20"/>
        </w:rPr>
        <w:t xml:space="preserve"> </w:t>
      </w:r>
      <w:r w:rsidRPr="008211EC">
        <w:rPr>
          <w:color w:val="231F20"/>
        </w:rPr>
        <w:t>students took at least one class online in 2009, up from 1 4% the year before. According to the same</w:t>
      </w:r>
      <w:r>
        <w:rPr>
          <w:color w:val="231F20"/>
        </w:rPr>
        <w:t xml:space="preserve"> </w:t>
      </w:r>
      <w:r w:rsidRPr="008211EC">
        <w:rPr>
          <w:color w:val="231F20"/>
        </w:rPr>
        <w:t>report, 21 % of middle school students were taking online classes in 2009 as compared to 1 6% in</w:t>
      </w:r>
      <w:r>
        <w:rPr>
          <w:color w:val="231F20"/>
        </w:rPr>
        <w:t xml:space="preserve"> </w:t>
      </w:r>
      <w:r w:rsidRPr="008211EC">
        <w:rPr>
          <w:color w:val="231F20"/>
        </w:rPr>
        <w:t>2008 (Project Tomorrow, 201 0). 1 .5 million students were homeschooled in 2007. This was an increase of 74% from in 1 999, and up 36% since 2003 (US Department of Education</w:t>
      </w:r>
      <w:r>
        <w:rPr>
          <w:color w:val="231F20"/>
        </w:rPr>
        <w:t xml:space="preserve"> </w:t>
      </w:r>
      <w:r w:rsidRPr="008211EC">
        <w:rPr>
          <w:color w:val="231F20"/>
        </w:rPr>
        <w:t>Center for Education Statistics, 2008). If these trends have continued, the number of homeschoolers should hover around 3 to 4 million by now, although no up-to-date statistics for this category are available.</w:t>
      </w:r>
      <w:r>
        <w:rPr>
          <w:color w:val="231F20"/>
        </w:rPr>
        <w:t xml:space="preserve"> </w:t>
      </w:r>
      <w:r w:rsidRPr="008211EC">
        <w:rPr>
          <w:color w:val="231F20"/>
        </w:rPr>
        <w:t>In 2009, almost 30% of students in colleges and universities took a</w:t>
      </w:r>
      <w:r>
        <w:rPr>
          <w:color w:val="231F20"/>
        </w:rPr>
        <w:t>t least one course online.</w:t>
      </w:r>
      <w:r w:rsidRPr="008211EC">
        <w:rPr>
          <w:color w:val="231F20"/>
        </w:rPr>
        <w:t xml:space="preserve"> This put the number at 5.6 million students during</w:t>
      </w:r>
      <w:r>
        <w:rPr>
          <w:color w:val="231F20"/>
        </w:rPr>
        <w:t xml:space="preserve"> </w:t>
      </w:r>
      <w:r w:rsidRPr="008211EC">
        <w:rPr>
          <w:color w:val="231F20"/>
        </w:rPr>
        <w:t>the fall 2009 term; an increase of almost one million</w:t>
      </w:r>
      <w:r>
        <w:rPr>
          <w:color w:val="231F20"/>
        </w:rPr>
        <w:t xml:space="preserve"> </w:t>
      </w:r>
      <w:r w:rsidRPr="008211EC">
        <w:rPr>
          <w:color w:val="231F20"/>
        </w:rPr>
        <w:t>over the previous year (Allen &amp; Seaman,</w:t>
      </w:r>
      <w:r>
        <w:rPr>
          <w:color w:val="231F20"/>
        </w:rPr>
        <w:t xml:space="preserve"> 201 0).</w:t>
      </w:r>
      <w:r w:rsidRPr="008211EC">
        <w:rPr>
          <w:color w:val="231F20"/>
        </w:rPr>
        <w:t>While the number of students in public and for</w:t>
      </w:r>
      <w:r>
        <w:rPr>
          <w:color w:val="231F20"/>
        </w:rPr>
        <w:t xml:space="preserve"> </w:t>
      </w:r>
      <w:r w:rsidRPr="008211EC">
        <w:rPr>
          <w:color w:val="231F20"/>
        </w:rPr>
        <w:t>profit K–20 institutions who are involved in various forms of distance learning may pale in comparison to</w:t>
      </w:r>
      <w:r>
        <w:rPr>
          <w:color w:val="231F20"/>
        </w:rPr>
        <w:t xml:space="preserve"> </w:t>
      </w:r>
      <w:r w:rsidRPr="008211EC">
        <w:rPr>
          <w:color w:val="231F20"/>
        </w:rPr>
        <w:t>those who are learning in traditional ways, the important factor is the steady rate at which distance learners</w:t>
      </w:r>
      <w:r w:rsidRPr="008211EC">
        <w:rPr>
          <w:color w:val="231F20"/>
        </w:rPr>
        <w:br/>
        <w:t>are increasing. For example, as Allen and Seaman (201 0) have indicated, the 21 % growth rate for online</w:t>
      </w:r>
      <w:r>
        <w:rPr>
          <w:color w:val="231F20"/>
        </w:rPr>
        <w:t xml:space="preserve"> </w:t>
      </w:r>
      <w:r w:rsidRPr="008211EC">
        <w:rPr>
          <w:color w:val="231F20"/>
        </w:rPr>
        <w:t xml:space="preserve">enrollments in higher education far exceeds the less than 2% growth of the overall </w:t>
      </w:r>
      <w:r w:rsidRPr="008211EC">
        <w:rPr>
          <w:color w:val="231F20"/>
        </w:rPr>
        <w:lastRenderedPageBreak/>
        <w:t xml:space="preserve">student </w:t>
      </w:r>
      <w:proofErr w:type="spellStart"/>
      <w:r w:rsidRPr="008211EC">
        <w:rPr>
          <w:color w:val="231F20"/>
        </w:rPr>
        <w:t>population.If</w:t>
      </w:r>
      <w:proofErr w:type="spellEnd"/>
      <w:r w:rsidRPr="008211EC">
        <w:rPr>
          <w:color w:val="231F20"/>
        </w:rPr>
        <w:t xml:space="preserve"> the tendency to use information technology for teaching and learning continues in coming years,</w:t>
      </w:r>
      <w:r>
        <w:rPr>
          <w:color w:val="231F20"/>
        </w:rPr>
        <w:t xml:space="preserve"> </w:t>
      </w:r>
      <w:r w:rsidRPr="008211EC">
        <w:rPr>
          <w:color w:val="231F20"/>
        </w:rPr>
        <w:t>distance education will become the dominant form of education in the foreseeable future.</w:t>
      </w:r>
    </w:p>
    <w:p w:rsidR="00914564" w:rsidRDefault="00914564" w:rsidP="00914564">
      <w:pPr>
        <w:pStyle w:val="NormalWeb"/>
      </w:pPr>
      <w:r>
        <w:rPr>
          <w:rStyle w:val="Strong"/>
        </w:rPr>
        <w:t>Conclusions</w:t>
      </w:r>
    </w:p>
    <w:p w:rsidR="00914564" w:rsidRDefault="00914564" w:rsidP="00914564">
      <w:pPr>
        <w:pStyle w:val="NormalWeb"/>
      </w:pPr>
      <w:r>
        <w:t>Information technology and distance education are exciting developments in higher education. They provide extraordinary opportunities to transform the when, where and how of what we teach. 'Distance' learning is becoming less important as the key descriptor for courses or students (Hall, J. 1995). Perhaps 'connected' learning will become a more accurate descriptor.</w:t>
      </w:r>
    </w:p>
    <w:p w:rsidR="00914564" w:rsidRDefault="00914564" w:rsidP="00914564">
      <w:pPr>
        <w:pStyle w:val="NormalWeb"/>
      </w:pPr>
      <w:r>
        <w:t>Distance education built around new technology offers one way of meeting the need for a more flexible system, allowing people to dip in and out of education and periodically update their knowledge. The awareness of the possibilities of open and distance learning in education is increasing, and the use of new technologies to foster lifelong learning becomes increasingly attractive and appropriate (</w:t>
      </w:r>
      <w:proofErr w:type="spellStart"/>
      <w:r>
        <w:t>Ljosa</w:t>
      </w:r>
      <w:proofErr w:type="spellEnd"/>
      <w:r>
        <w:t xml:space="preserve"> and Mann 1995). For this reason, the virtual campus will be added by conventional universities as one more way of delivering higher education (Warden 1995).</w:t>
      </w:r>
    </w:p>
    <w:p w:rsidR="00914564" w:rsidRDefault="00914564" w:rsidP="00F27F84">
      <w:pPr>
        <w:pStyle w:val="NormalWeb"/>
        <w:jc w:val="both"/>
      </w:pPr>
      <w:r>
        <w:t>Emerging in the United States is a community of open and distance learning institutions with a healthy collaboration among themselves (Hall, P. 1996). Partnerships between institutions, between institutions and business, between states, and between countries are increasing our opportunities in distance education. This will continue to expand, some believe at a rapid pace. While Peter Drucker overstated the case when he proclaimed recently in Fortune magazine that the traditional residential campus would be dead within 30 years, there can be little doubt that distance education will have a tremendous impact on institutions of higher education in the United States. Indeed, distance education might well become an internationally traded commodity early in the 21st century. It is no longer a question of whether or not the new higher education will develop, but how fast it will occur (</w:t>
      </w:r>
      <w:proofErr w:type="spellStart"/>
      <w:r>
        <w:t>Connick</w:t>
      </w:r>
      <w:proofErr w:type="spellEnd"/>
      <w:r>
        <w:t xml:space="preserve"> 1997).</w:t>
      </w:r>
    </w:p>
    <w:p w:rsidR="00757E89" w:rsidRPr="00757E89" w:rsidRDefault="00757E89" w:rsidP="00757E89">
      <w:pPr>
        <w:pStyle w:val="NormalWeb"/>
        <w:jc w:val="both"/>
        <w:rPr>
          <w:color w:val="231F20"/>
        </w:rPr>
      </w:pPr>
      <w:r>
        <w:rPr>
          <w:color w:val="231F20"/>
        </w:rPr>
        <w:t xml:space="preserve"> According to </w:t>
      </w:r>
      <w:proofErr w:type="spellStart"/>
      <w:proofErr w:type="gramStart"/>
      <w:r>
        <w:rPr>
          <w:color w:val="231F20"/>
        </w:rPr>
        <w:t>saba</w:t>
      </w:r>
      <w:proofErr w:type="spellEnd"/>
      <w:proofErr w:type="gramEnd"/>
      <w:r>
        <w:rPr>
          <w:color w:val="231F20"/>
        </w:rPr>
        <w:t xml:space="preserve"> (2011) </w:t>
      </w:r>
      <w:r w:rsidRPr="00757E89">
        <w:rPr>
          <w:color w:val="231F20"/>
        </w:rPr>
        <w:t>Distance education has served specific social needs</w:t>
      </w:r>
      <w:r>
        <w:rPr>
          <w:color w:val="231F20"/>
        </w:rPr>
        <w:t xml:space="preserve"> </w:t>
      </w:r>
      <w:r w:rsidRPr="00757E89">
        <w:rPr>
          <w:color w:val="231F20"/>
        </w:rPr>
        <w:t>in its formative years as well as during the 20</w:t>
      </w:r>
      <w:r w:rsidRPr="00757E89">
        <w:rPr>
          <w:color w:val="231F20"/>
          <w:vertAlign w:val="superscript"/>
        </w:rPr>
        <w:t>th</w:t>
      </w:r>
      <w:r>
        <w:rPr>
          <w:color w:val="231F20"/>
        </w:rPr>
        <w:t xml:space="preserve"> </w:t>
      </w:r>
      <w:r w:rsidRPr="00757E89">
        <w:rPr>
          <w:color w:val="231F20"/>
        </w:rPr>
        <w:t>century. In the second decade of the new century, the</w:t>
      </w:r>
      <w:r>
        <w:rPr>
          <w:color w:val="231F20"/>
        </w:rPr>
        <w:t xml:space="preserve"> </w:t>
      </w:r>
      <w:r w:rsidRPr="00757E89">
        <w:rPr>
          <w:color w:val="231F20"/>
        </w:rPr>
        <w:t>accelerating pace of innovation in information technology and increased research in how people learn</w:t>
      </w:r>
      <w:r>
        <w:rPr>
          <w:color w:val="231F20"/>
        </w:rPr>
        <w:t xml:space="preserve"> </w:t>
      </w:r>
      <w:r w:rsidRPr="00757E89">
        <w:rPr>
          <w:color w:val="231F20"/>
        </w:rPr>
        <w:t>will introduce more theoretical, conceptual, and</w:t>
      </w:r>
      <w:r>
        <w:rPr>
          <w:color w:val="231F20"/>
        </w:rPr>
        <w:t xml:space="preserve"> </w:t>
      </w:r>
      <w:r w:rsidRPr="00757E89">
        <w:rPr>
          <w:color w:val="231F20"/>
        </w:rPr>
        <w:t>practical opportunities as well as challenges for professionals in the field. The promise of distance education, however, will depend to a great extent on two</w:t>
      </w:r>
      <w:r w:rsidR="00EF0FAC">
        <w:rPr>
          <w:color w:val="231F20"/>
        </w:rPr>
        <w:t xml:space="preserve"> </w:t>
      </w:r>
      <w:r w:rsidRPr="00757E89">
        <w:rPr>
          <w:color w:val="231F20"/>
        </w:rPr>
        <w:t>factors: (</w:t>
      </w:r>
      <w:proofErr w:type="gramStart"/>
      <w:r w:rsidRPr="00757E89">
        <w:rPr>
          <w:color w:val="231F20"/>
        </w:rPr>
        <w:t>1 )</w:t>
      </w:r>
      <w:proofErr w:type="gramEnd"/>
      <w:r w:rsidRPr="00757E89">
        <w:rPr>
          <w:color w:val="231F20"/>
        </w:rPr>
        <w:t xml:space="preserve"> how successfully established institutions</w:t>
      </w:r>
      <w:r>
        <w:rPr>
          <w:color w:val="231F20"/>
        </w:rPr>
        <w:t xml:space="preserve"> </w:t>
      </w:r>
      <w:r w:rsidRPr="00757E89">
        <w:rPr>
          <w:color w:val="231F20"/>
        </w:rPr>
        <w:t>adapt themselves to the</w:t>
      </w:r>
      <w:r>
        <w:rPr>
          <w:color w:val="231F20"/>
        </w:rPr>
        <w:t xml:space="preserve"> post-industrial environment </w:t>
      </w:r>
      <w:r w:rsidRPr="00757E89">
        <w:rPr>
          <w:color w:val="231F20"/>
        </w:rPr>
        <w:t>by adopting key theoretical concepts and implementing research findings in distance education; and (2)</w:t>
      </w:r>
      <w:r>
        <w:rPr>
          <w:color w:val="231F20"/>
        </w:rPr>
        <w:t xml:space="preserve"> </w:t>
      </w:r>
      <w:r w:rsidRPr="00757E89">
        <w:rPr>
          <w:color w:val="231F20"/>
        </w:rPr>
        <w:t>how public representatives and government officials</w:t>
      </w:r>
      <w:r>
        <w:rPr>
          <w:color w:val="231F20"/>
        </w:rPr>
        <w:t xml:space="preserve"> </w:t>
      </w:r>
      <w:r w:rsidRPr="00757E89">
        <w:rPr>
          <w:color w:val="231F20"/>
        </w:rPr>
        <w:t>succeed in employing distance education in decreasing the cost of education, while increasing access to</w:t>
      </w:r>
      <w:r>
        <w:rPr>
          <w:color w:val="231F20"/>
        </w:rPr>
        <w:t xml:space="preserve"> </w:t>
      </w:r>
      <w:r w:rsidRPr="00757E89">
        <w:rPr>
          <w:color w:val="231F20"/>
        </w:rPr>
        <w:t>learning opportunities for everyone.</w:t>
      </w:r>
    </w:p>
    <w:p w:rsidR="009642FE" w:rsidRPr="009642FE" w:rsidRDefault="009642FE" w:rsidP="00F27F84">
      <w:pPr>
        <w:pStyle w:val="NormalWeb"/>
        <w:jc w:val="both"/>
      </w:pPr>
      <w:r w:rsidRPr="009642FE">
        <w:t>Many top universities in the United States developed competitive models of digital learning and adapted their curricula to online education methods to offer students some of the best distance learning experiences possible.</w:t>
      </w:r>
    </w:p>
    <w:p w:rsidR="009642FE" w:rsidRPr="009642FE" w:rsidRDefault="00F27F84" w:rsidP="00F27F84">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w:t>
      </w:r>
      <w:r w:rsidR="009642FE" w:rsidRPr="009642FE">
        <w:rPr>
          <w:rFonts w:ascii="Times New Roman" w:eastAsia="Times New Roman" w:hAnsi="Times New Roman" w:cs="Times New Roman"/>
          <w:sz w:val="24"/>
          <w:szCs w:val="24"/>
        </w:rPr>
        <w:t xml:space="preserve"> are some of the U.S. universities to offer distance-learning programmes:</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0" w:tgtFrame="_blank" w:tooltip="Boston University" w:history="1">
        <w:r w:rsidR="009642FE" w:rsidRPr="00F27F84">
          <w:rPr>
            <w:rFonts w:ascii="Times New Roman" w:eastAsia="Times New Roman" w:hAnsi="Times New Roman" w:cs="Times New Roman"/>
            <w:b/>
            <w:bCs/>
            <w:sz w:val="24"/>
            <w:szCs w:val="24"/>
          </w:rPr>
          <w:t>1. Boston University</w:t>
        </w:r>
      </w:hyperlink>
      <w:r w:rsidR="009642FE" w:rsidRPr="009642FE">
        <w:rPr>
          <w:rFonts w:ascii="Times New Roman" w:eastAsia="Times New Roman" w:hAnsi="Times New Roman" w:cs="Times New Roman"/>
          <w:sz w:val="24"/>
          <w:szCs w:val="24"/>
        </w:rPr>
        <w:t>– Being one of the largest, non-profit universities in the United States, Boston University managed to develop a reliable online learning environment for higher education. The study offer includes a broad range of online graduate programs, diplomas, and non-credit professional certificates, as well as an undergraduate degree completion program and even some online doctoral programs. Course content includes online lectures, videos, interactive animations and discussion boards. Boston University received the Sloan Consortium award for Excellence in Institution-Wide Online Education and the U.S. Distance Learning Association award for 21st Century Best Practices.</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1" w:tgtFrame="_blank" w:tooltip="University of Florida" w:history="1">
        <w:r w:rsidR="009642FE" w:rsidRPr="00F27F84">
          <w:rPr>
            <w:rFonts w:ascii="Times New Roman" w:eastAsia="Times New Roman" w:hAnsi="Times New Roman" w:cs="Times New Roman"/>
            <w:b/>
            <w:bCs/>
            <w:sz w:val="24"/>
            <w:szCs w:val="24"/>
          </w:rPr>
          <w:t xml:space="preserve">2. University of Florida </w:t>
        </w:r>
      </w:hyperlink>
      <w:r w:rsidR="009642FE" w:rsidRPr="009642FE">
        <w:rPr>
          <w:rFonts w:ascii="Times New Roman" w:eastAsia="Times New Roman" w:hAnsi="Times New Roman" w:cs="Times New Roman"/>
          <w:sz w:val="24"/>
          <w:szCs w:val="24"/>
        </w:rPr>
        <w:t>– Frequently ranked in the top 20 of the best American public universities, the University of Florida Distance Learning has more than 330,000 alumni in more than 135 countries. University of Florida offers both undergraduate and graduate degrees via distance and online learning in a broad range of disciplines from agriculture, engineering or pharmacy to business administration degrees. University of Florida also offers many non-credit and continuing education courses and programs especially designed for working professionals who wish to advance their career.</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2" w:tgtFrame="_blank" w:history="1">
        <w:r w:rsidR="009642FE" w:rsidRPr="00F27F84">
          <w:rPr>
            <w:rFonts w:ascii="Times New Roman" w:eastAsia="Times New Roman" w:hAnsi="Times New Roman" w:cs="Times New Roman"/>
            <w:b/>
            <w:bCs/>
            <w:sz w:val="24"/>
            <w:szCs w:val="24"/>
          </w:rPr>
          <w:t>3. Arizona State University</w:t>
        </w:r>
      </w:hyperlink>
      <w:r w:rsidR="009642FE" w:rsidRPr="009642FE">
        <w:rPr>
          <w:rFonts w:ascii="Times New Roman" w:eastAsia="Times New Roman" w:hAnsi="Times New Roman" w:cs="Times New Roman"/>
          <w:sz w:val="24"/>
          <w:szCs w:val="24"/>
        </w:rPr>
        <w:t xml:space="preserve"> – The </w:t>
      </w:r>
      <w:r w:rsidR="00F27F84" w:rsidRPr="009642FE">
        <w:rPr>
          <w:rFonts w:ascii="Times New Roman" w:eastAsia="Times New Roman" w:hAnsi="Times New Roman" w:cs="Times New Roman"/>
          <w:sz w:val="24"/>
          <w:szCs w:val="24"/>
        </w:rPr>
        <w:t>University</w:t>
      </w:r>
      <w:r w:rsidR="009642FE" w:rsidRPr="009642FE">
        <w:rPr>
          <w:rFonts w:ascii="Times New Roman" w:eastAsia="Times New Roman" w:hAnsi="Times New Roman" w:cs="Times New Roman"/>
          <w:sz w:val="24"/>
          <w:szCs w:val="24"/>
        </w:rPr>
        <w:t xml:space="preserve"> was ranked by U.S. News &amp; World Report as one of the most innovative schools in student support services. Arizona State University Online offers almost 100 bachelors and masters in various fields of business, social sciences, public and medical services. There are also online certificate programs at both undergraduate and graduate level. Courses are delivered through a digital learning platform and students are expected to spend around 18 hours a week on coursework.</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3" w:tgtFrame="_blank" w:tooltip="University of Wisconsin-Madison" w:history="1">
        <w:r w:rsidR="009642FE" w:rsidRPr="00F27F84">
          <w:rPr>
            <w:rFonts w:ascii="Times New Roman" w:eastAsia="Times New Roman" w:hAnsi="Times New Roman" w:cs="Times New Roman"/>
            <w:b/>
            <w:bCs/>
            <w:sz w:val="24"/>
            <w:szCs w:val="24"/>
          </w:rPr>
          <w:t>4. University of Wisconsin-</w:t>
        </w:r>
        <w:proofErr w:type="gramStart"/>
        <w:r w:rsidR="009642FE" w:rsidRPr="00F27F84">
          <w:rPr>
            <w:rFonts w:ascii="Times New Roman" w:eastAsia="Times New Roman" w:hAnsi="Times New Roman" w:cs="Times New Roman"/>
            <w:b/>
            <w:bCs/>
            <w:sz w:val="24"/>
            <w:szCs w:val="24"/>
          </w:rPr>
          <w:t>Madison</w:t>
        </w:r>
      </w:hyperlink>
      <w:r w:rsidR="009642FE" w:rsidRPr="009642FE">
        <w:rPr>
          <w:rFonts w:ascii="Times New Roman" w:eastAsia="Times New Roman" w:hAnsi="Times New Roman" w:cs="Times New Roman"/>
          <w:sz w:val="24"/>
          <w:szCs w:val="24"/>
        </w:rPr>
        <w:t>– The</w:t>
      </w:r>
      <w:proofErr w:type="gramEnd"/>
      <w:r w:rsidR="009642FE" w:rsidRPr="009642FE">
        <w:rPr>
          <w:rFonts w:ascii="Times New Roman" w:eastAsia="Times New Roman" w:hAnsi="Times New Roman" w:cs="Times New Roman"/>
          <w:sz w:val="24"/>
          <w:szCs w:val="24"/>
        </w:rPr>
        <w:t xml:space="preserve"> University of Wisconsin System consists of a network of degrees and courses collectively offered by more than 25 campuses. There is a wide array of study choices with diverse undergraduate programs, Master’s programs, and many more non-degree certificate programs. Subjects and disciplines range from communication, management and liberal studies to political science and nursing. The University of Wisconsin earned </w:t>
      </w:r>
      <w:proofErr w:type="gramStart"/>
      <w:r w:rsidR="009642FE" w:rsidRPr="009642FE">
        <w:rPr>
          <w:rFonts w:ascii="Times New Roman" w:eastAsia="Times New Roman" w:hAnsi="Times New Roman" w:cs="Times New Roman"/>
          <w:sz w:val="24"/>
          <w:szCs w:val="24"/>
        </w:rPr>
        <w:t>a</w:t>
      </w:r>
      <w:proofErr w:type="gramEnd"/>
      <w:r w:rsidR="009642FE" w:rsidRPr="009642FE">
        <w:rPr>
          <w:rFonts w:ascii="Times New Roman" w:eastAsia="Times New Roman" w:hAnsi="Times New Roman" w:cs="Times New Roman"/>
          <w:sz w:val="24"/>
          <w:szCs w:val="24"/>
        </w:rPr>
        <w:t xml:space="preserve"> honor roll distinction, from the U.S. News top online education programs ranking for its Master in Engineering programs. Such degrees include courses in engine systems, sustainable systems engineering and computer engineering, among others.</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4" w:tgtFrame="_blank" w:tooltip="Pennsylvania State University" w:history="1">
        <w:r w:rsidR="009642FE" w:rsidRPr="00F27F84">
          <w:rPr>
            <w:rFonts w:ascii="Times New Roman" w:eastAsia="Times New Roman" w:hAnsi="Times New Roman" w:cs="Times New Roman"/>
            <w:b/>
            <w:bCs/>
            <w:sz w:val="24"/>
            <w:szCs w:val="24"/>
          </w:rPr>
          <w:t>5. Pennsylvania State University</w:t>
        </w:r>
      </w:hyperlink>
      <w:r w:rsidR="009642FE" w:rsidRPr="009642FE">
        <w:rPr>
          <w:rFonts w:ascii="Times New Roman" w:eastAsia="Times New Roman" w:hAnsi="Times New Roman" w:cs="Times New Roman"/>
          <w:sz w:val="24"/>
          <w:szCs w:val="24"/>
        </w:rPr>
        <w:t xml:space="preserve"> - The University of Pennsylvania is one of the oldest universities in the America and in 1892 became one of the first schools to provide correspondence courses. In 1998, the university launched Penn State World Campus, a modern and complex online platform for distance education. Penn State Online currently offers over 100 online education programs, degrees and certificates in education, business, engineering, technology, health care, and more. The university benefits from a large worldwide network of alumni comprising more than 631,000 members. Courses are asynchronous, meaning that students don't have to attend online classes at a specific time, and use a combination of self-study and peer-to-peer interaction.</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5" w:tgtFrame="_blank" w:tooltip="Stanford University" w:history="1">
        <w:r w:rsidR="009642FE" w:rsidRPr="00E96440">
          <w:rPr>
            <w:rFonts w:ascii="Times New Roman" w:eastAsia="Times New Roman" w:hAnsi="Times New Roman" w:cs="Times New Roman"/>
            <w:b/>
            <w:bCs/>
            <w:sz w:val="24"/>
            <w:szCs w:val="24"/>
          </w:rPr>
          <w:t>6. Stanford University</w:t>
        </w:r>
      </w:hyperlink>
      <w:r w:rsidR="009642FE" w:rsidRPr="009642FE">
        <w:rPr>
          <w:rFonts w:ascii="Times New Roman" w:eastAsia="Times New Roman" w:hAnsi="Times New Roman" w:cs="Times New Roman"/>
          <w:sz w:val="24"/>
          <w:szCs w:val="24"/>
        </w:rPr>
        <w:t xml:space="preserve">– Stanford is best known in the online environment for its offer of free lifelong learning courses and lectures. Stanford Online also offers a variety of degrees and certificates in conjunction with many of the university’s schools and departments, as for example </w:t>
      </w:r>
      <w:r w:rsidR="009642FE" w:rsidRPr="009642FE">
        <w:rPr>
          <w:rFonts w:ascii="Times New Roman" w:eastAsia="Times New Roman" w:hAnsi="Times New Roman" w:cs="Times New Roman"/>
          <w:sz w:val="24"/>
          <w:szCs w:val="24"/>
        </w:rPr>
        <w:lastRenderedPageBreak/>
        <w:t>the school of engineering, schools of medicine, law, business, and humanities and sciences. Stanford University also delivers corporate education programs fully online, on-campus at company work sites, and even through a combination of methods (blended courses).</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6" w:tgtFrame="_blank" w:tooltip="University of California, Berkeley" w:history="1">
        <w:r w:rsidR="009642FE" w:rsidRPr="00E96440">
          <w:rPr>
            <w:rFonts w:ascii="Times New Roman" w:eastAsia="Times New Roman" w:hAnsi="Times New Roman" w:cs="Times New Roman"/>
            <w:b/>
            <w:bCs/>
            <w:sz w:val="24"/>
            <w:szCs w:val="24"/>
          </w:rPr>
          <w:t>7. University of California, Berkeley</w:t>
        </w:r>
      </w:hyperlink>
      <w:r w:rsidR="009642FE" w:rsidRPr="009642FE">
        <w:rPr>
          <w:rFonts w:ascii="Times New Roman" w:eastAsia="Times New Roman" w:hAnsi="Times New Roman" w:cs="Times New Roman"/>
          <w:sz w:val="24"/>
          <w:szCs w:val="24"/>
        </w:rPr>
        <w:t>- Is one of the most selective universities in the world for undergraduate education. In 2012, the university founded the Berkeley Resource Centre for Online Education (BRCOE), which is a resource hub that coordinates and facilitates the online education initiatives, from credit and non-credit courses, to online degrees and MOOC projects. The University of California Berkley Extension offers a variety of courses that carry transferable academic credit. Full certificates and study programs are available in areas such as business analysis, marketing, advanced bio-sciences or paralegal studies.</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7" w:tgtFrame="_blank" w:tooltip="Northeastern University" w:history="1">
        <w:r w:rsidR="009642FE" w:rsidRPr="00E96440">
          <w:rPr>
            <w:rFonts w:ascii="Times New Roman" w:eastAsia="Times New Roman" w:hAnsi="Times New Roman" w:cs="Times New Roman"/>
            <w:b/>
            <w:bCs/>
            <w:sz w:val="24"/>
            <w:szCs w:val="24"/>
          </w:rPr>
          <w:t>8. Northeastern University</w:t>
        </w:r>
      </w:hyperlink>
      <w:r w:rsidR="009642FE" w:rsidRPr="009642FE">
        <w:rPr>
          <w:rFonts w:ascii="Times New Roman" w:eastAsia="Times New Roman" w:hAnsi="Times New Roman" w:cs="Times New Roman"/>
          <w:sz w:val="24"/>
          <w:szCs w:val="24"/>
        </w:rPr>
        <w:t>– Northeastern University is a non-profit institution that became a leader in cooperative education and reached a network of more than 203,000 alumni worldwide. The Carnegie Classification of Institutions of Higher Education recognizes Northeastern as a university with high interdisciplinary research activity. The study choice is wide, with disciplines ranging from accounting and finance, engineering technology and electronics, to legal, medical and pharmaceutical studies.</w:t>
      </w:r>
    </w:p>
    <w:p w:rsidR="009642FE" w:rsidRP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8" w:tgtFrame="_blank" w:tooltip="Rochester Institute of Technology" w:history="1">
        <w:r w:rsidR="009642FE" w:rsidRPr="00E96440">
          <w:rPr>
            <w:rFonts w:ascii="Times New Roman" w:eastAsia="Times New Roman" w:hAnsi="Times New Roman" w:cs="Times New Roman"/>
            <w:b/>
            <w:bCs/>
            <w:sz w:val="24"/>
            <w:szCs w:val="24"/>
          </w:rPr>
          <w:t>9. Rochester Institute of Technology</w:t>
        </w:r>
      </w:hyperlink>
      <w:r w:rsidR="009642FE" w:rsidRPr="009642FE">
        <w:rPr>
          <w:rFonts w:ascii="Times New Roman" w:eastAsia="Times New Roman" w:hAnsi="Times New Roman" w:cs="Times New Roman"/>
          <w:sz w:val="24"/>
          <w:szCs w:val="24"/>
        </w:rPr>
        <w:t xml:space="preserve"> – This private, coeducational university includes nine colleges emphasizing experiential learning. Rochester Institute of Technology is a pioneer in distance education and offers flexible learning opportunities through a modular approach to curriculums. On the institute's online platform, students can create a program suited to their professional goals by selecting various modules from one or several disciplines. There are also many fixed courses or graduate and undergraduate degrees to choose from.</w:t>
      </w:r>
    </w:p>
    <w:p w:rsidR="009642FE" w:rsidRDefault="00B57594" w:rsidP="00F27F84">
      <w:pPr>
        <w:spacing w:before="100" w:beforeAutospacing="1" w:after="100" w:afterAutospacing="1" w:line="240" w:lineRule="auto"/>
        <w:jc w:val="both"/>
        <w:rPr>
          <w:rFonts w:ascii="Times New Roman" w:eastAsia="Times New Roman" w:hAnsi="Times New Roman" w:cs="Times New Roman"/>
          <w:sz w:val="24"/>
          <w:szCs w:val="24"/>
        </w:rPr>
      </w:pPr>
      <w:hyperlink r:id="rId19" w:tgtFrame="_blank" w:tooltip="Washington State University" w:history="1">
        <w:r w:rsidR="009642FE" w:rsidRPr="00E96440">
          <w:rPr>
            <w:rFonts w:ascii="Times New Roman" w:eastAsia="Times New Roman" w:hAnsi="Times New Roman" w:cs="Times New Roman"/>
            <w:b/>
            <w:bCs/>
            <w:sz w:val="24"/>
            <w:szCs w:val="24"/>
          </w:rPr>
          <w:t>10. Washington State University</w:t>
        </w:r>
      </w:hyperlink>
      <w:r w:rsidR="009642FE" w:rsidRPr="009642FE">
        <w:rPr>
          <w:rFonts w:ascii="Times New Roman" w:eastAsia="Times New Roman" w:hAnsi="Times New Roman" w:cs="Times New Roman"/>
          <w:sz w:val="24"/>
          <w:szCs w:val="24"/>
        </w:rPr>
        <w:t xml:space="preserve">– Founded in 1890, the university created its online Global Campus in 2012, aiming to bring its academic programs to a wider audience. WSU Global Campus is a user friendly platform, where students can find bachelors, masters and non-degree certificates at both graduate and undergraduate level. Even though the distance-learning offer is not as extensive, the school is considered one of the best offering business administrations courses, especially its MBA with a concentration in marketing. </w:t>
      </w:r>
    </w:p>
    <w:p w:rsidR="009642FE" w:rsidRDefault="009642FE" w:rsidP="009642FE">
      <w:pPr>
        <w:spacing w:before="100" w:beforeAutospacing="1" w:after="100" w:afterAutospacing="1" w:line="240" w:lineRule="auto"/>
        <w:rPr>
          <w:rFonts w:ascii="Times New Roman" w:eastAsia="Times New Roman" w:hAnsi="Times New Roman" w:cs="Times New Roman"/>
          <w:sz w:val="24"/>
          <w:szCs w:val="24"/>
        </w:rPr>
      </w:pPr>
      <w:r w:rsidRPr="009642FE">
        <w:rPr>
          <w:rFonts w:ascii="Times New Roman" w:eastAsia="Times New Roman" w:hAnsi="Times New Roman" w:cs="Times New Roman"/>
          <w:sz w:val="24"/>
          <w:szCs w:val="24"/>
        </w:rPr>
        <w:t>http://www.mastersportal.eu/articles/1307/10-us-universities-offering-top-distance-education.html</w:t>
      </w:r>
    </w:p>
    <w:p w:rsidR="00063D61" w:rsidRDefault="00063D61" w:rsidP="00F27F84">
      <w:pPr>
        <w:pStyle w:val="NormalWeb"/>
        <w:rPr>
          <w:rStyle w:val="Strong"/>
        </w:rPr>
      </w:pPr>
    </w:p>
    <w:p w:rsidR="00063D61" w:rsidRDefault="00063D61" w:rsidP="00F27F84">
      <w:pPr>
        <w:pStyle w:val="NormalWeb"/>
        <w:rPr>
          <w:rStyle w:val="Strong"/>
        </w:rPr>
      </w:pPr>
    </w:p>
    <w:p w:rsidR="00063D61" w:rsidRDefault="00063D61" w:rsidP="00F27F84">
      <w:pPr>
        <w:pStyle w:val="NormalWeb"/>
        <w:rPr>
          <w:rStyle w:val="Strong"/>
        </w:rPr>
      </w:pPr>
    </w:p>
    <w:p w:rsidR="00063D61" w:rsidRDefault="00063D61" w:rsidP="00F27F84">
      <w:pPr>
        <w:pStyle w:val="NormalWeb"/>
        <w:rPr>
          <w:rStyle w:val="Strong"/>
        </w:rPr>
      </w:pPr>
    </w:p>
    <w:p w:rsidR="00F27F84" w:rsidRDefault="00F27F84" w:rsidP="00F27F84">
      <w:pPr>
        <w:pStyle w:val="NormalWeb"/>
      </w:pPr>
      <w:r>
        <w:rPr>
          <w:rStyle w:val="Strong"/>
        </w:rPr>
        <w:t>References</w:t>
      </w:r>
    </w:p>
    <w:p w:rsidR="00F27F84" w:rsidRDefault="00F27F84" w:rsidP="00DC3E13">
      <w:pPr>
        <w:pStyle w:val="NormalWeb"/>
        <w:jc w:val="both"/>
      </w:pPr>
      <w:r>
        <w:lastRenderedPageBreak/>
        <w:t xml:space="preserve">American Council on Education Center for Adult Learning and Educational Credentials. </w:t>
      </w:r>
      <w:r w:rsidR="00DC3E13">
        <w:t>(</w:t>
      </w:r>
      <w:r>
        <w:t>1996</w:t>
      </w:r>
      <w:r w:rsidR="00DC3E13">
        <w:t>).</w:t>
      </w:r>
      <w:r w:rsidR="00DC3E13">
        <w:tab/>
        <w:t xml:space="preserve">  </w:t>
      </w:r>
      <w:r>
        <w:t>'Guiding principles for distance learning in a learning society.' Washington, DC: ACE Central Services.</w:t>
      </w:r>
    </w:p>
    <w:p w:rsidR="00F27F84" w:rsidRDefault="00F27F84" w:rsidP="00F27F84">
      <w:pPr>
        <w:pStyle w:val="NormalWeb"/>
      </w:pPr>
      <w:proofErr w:type="spellStart"/>
      <w:r>
        <w:t>Bremner</w:t>
      </w:r>
      <w:proofErr w:type="spellEnd"/>
      <w:r>
        <w:t>, F.</w:t>
      </w:r>
      <w:r w:rsidR="00DC3E13">
        <w:t xml:space="preserve"> </w:t>
      </w:r>
      <w:r w:rsidR="00E96440">
        <w:t>(</w:t>
      </w:r>
      <w:r>
        <w:t>1998</w:t>
      </w:r>
      <w:r w:rsidR="00E96440">
        <w:t>)</w:t>
      </w:r>
      <w:r>
        <w:t xml:space="preserve">. 'On-line college classes get high marks among students. Cyber courses </w:t>
      </w:r>
      <w:r w:rsidR="00DC3E13">
        <w:tab/>
      </w:r>
      <w:r>
        <w:t>handy but more work for teacher.' USA Today. November 16, p. 16E.</w:t>
      </w:r>
    </w:p>
    <w:p w:rsidR="00F27F84" w:rsidRDefault="00F27F84" w:rsidP="00DC3E13">
      <w:pPr>
        <w:pStyle w:val="NormalWeb"/>
      </w:pPr>
      <w:r>
        <w:t xml:space="preserve">Connell, T. </w:t>
      </w:r>
      <w:r w:rsidR="00E96440">
        <w:t>(</w:t>
      </w:r>
      <w:r>
        <w:t>1998</w:t>
      </w:r>
      <w:r w:rsidR="00E96440">
        <w:t>)</w:t>
      </w:r>
      <w:r>
        <w:t>. 'Distance holds the key to growth.' Tim</w:t>
      </w:r>
      <w:r w:rsidR="00DC3E13">
        <w:t>es Higher Education Supplement</w:t>
      </w:r>
      <w:r>
        <w:t xml:space="preserve"> (1341), 12. July.</w:t>
      </w:r>
    </w:p>
    <w:p w:rsidR="00F27F84" w:rsidRDefault="00F27F84" w:rsidP="00DC3E13">
      <w:pPr>
        <w:pStyle w:val="NormalWeb"/>
      </w:pPr>
      <w:proofErr w:type="spellStart"/>
      <w:r>
        <w:t>Connick</w:t>
      </w:r>
      <w:proofErr w:type="spellEnd"/>
      <w:r>
        <w:t xml:space="preserve">, G. </w:t>
      </w:r>
      <w:r w:rsidR="00E96440">
        <w:t>(</w:t>
      </w:r>
      <w:r>
        <w:t>1997</w:t>
      </w:r>
      <w:r w:rsidR="00E96440">
        <w:t>)</w:t>
      </w:r>
      <w:r>
        <w:t>. 'Issues and trends to take us into the twenty</w:t>
      </w:r>
      <w:r w:rsidR="00DC3E13">
        <w:t xml:space="preserve">-first century.' New Directions </w:t>
      </w:r>
      <w:r>
        <w:t>for Teaching and Learning, 71. 7-11.</w:t>
      </w:r>
    </w:p>
    <w:p w:rsidR="00F27F84" w:rsidRDefault="00F27F84" w:rsidP="00F27F84">
      <w:pPr>
        <w:pStyle w:val="NormalWeb"/>
      </w:pPr>
      <w:r>
        <w:t xml:space="preserve">Curran, C. </w:t>
      </w:r>
      <w:r w:rsidR="00E96440">
        <w:t>(</w:t>
      </w:r>
      <w:r>
        <w:t>1997</w:t>
      </w:r>
      <w:r w:rsidR="00E96440">
        <w:t>)</w:t>
      </w:r>
      <w:r>
        <w:t xml:space="preserve">. 'ODL and traditional universities: dichotomy or convergence?' European </w:t>
      </w:r>
      <w:r w:rsidR="00DC3E13">
        <w:tab/>
      </w:r>
      <w:r>
        <w:t>Journal of Education, 32 (4), 335-346.</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D.N. </w:t>
      </w:r>
      <w:r w:rsidR="00DC3E13">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1997</w:t>
      </w:r>
      <w:r w:rsidR="00DC3E13">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'Schools ponder new global landscape.' Science, 277 (5324), 311.</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proofErr w:type="spellStart"/>
      <w:r w:rsidRPr="00EF3CC3">
        <w:rPr>
          <w:rFonts w:ascii="Times New Roman" w:eastAsia="Times New Roman" w:hAnsi="Times New Roman" w:cs="Times New Roman"/>
          <w:sz w:val="24"/>
          <w:szCs w:val="24"/>
        </w:rPr>
        <w:t>Emmert</w:t>
      </w:r>
      <w:proofErr w:type="spellEnd"/>
      <w:r w:rsidRPr="00EF3CC3">
        <w:rPr>
          <w:rFonts w:ascii="Times New Roman" w:eastAsia="Times New Roman" w:hAnsi="Times New Roman" w:cs="Times New Roman"/>
          <w:sz w:val="24"/>
          <w:szCs w:val="24"/>
        </w:rPr>
        <w:t xml:space="preserve">, M.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1997</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'Distance learning tests America's higher education dominance.' New England's Journal of Higher Education &amp; Economic Development, 12 (2), 20-22.</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proofErr w:type="spellStart"/>
      <w:r w:rsidRPr="00EF3CC3">
        <w:rPr>
          <w:rFonts w:ascii="Times New Roman" w:eastAsia="Times New Roman" w:hAnsi="Times New Roman" w:cs="Times New Roman"/>
          <w:sz w:val="24"/>
          <w:szCs w:val="24"/>
        </w:rPr>
        <w:t>Gallick</w:t>
      </w:r>
      <w:proofErr w:type="spellEnd"/>
      <w:r w:rsidRPr="00EF3CC3">
        <w:rPr>
          <w:rFonts w:ascii="Times New Roman" w:eastAsia="Times New Roman" w:hAnsi="Times New Roman" w:cs="Times New Roman"/>
          <w:sz w:val="24"/>
          <w:szCs w:val="24"/>
        </w:rPr>
        <w:t xml:space="preserve">, S.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1998</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xml:space="preserve">. Technology in higher education: opportunities and threats. Faculty Association of the University of California-Los Angeles. (ERIC document </w:t>
      </w:r>
      <w:proofErr w:type="gramStart"/>
      <w:r w:rsidRPr="00EF3CC3">
        <w:rPr>
          <w:rFonts w:ascii="Times New Roman" w:eastAsia="Times New Roman" w:hAnsi="Times New Roman" w:cs="Times New Roman"/>
          <w:sz w:val="24"/>
          <w:szCs w:val="24"/>
        </w:rPr>
        <w:t>No</w:t>
      </w:r>
      <w:proofErr w:type="gramEnd"/>
      <w:r w:rsidRPr="00EF3CC3">
        <w:rPr>
          <w:rFonts w:ascii="Times New Roman" w:eastAsia="Times New Roman" w:hAnsi="Times New Roman" w:cs="Times New Roman"/>
          <w:sz w:val="24"/>
          <w:szCs w:val="24"/>
        </w:rPr>
        <w:t>. ED 415 929)</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Guernsey, L</w:t>
      </w:r>
      <w:proofErr w:type="gramStart"/>
      <w:r w:rsidRPr="00EF3CC3">
        <w:rPr>
          <w:rFonts w:ascii="Times New Roman" w:eastAsia="Times New Roman" w:hAnsi="Times New Roman" w:cs="Times New Roman"/>
          <w:sz w:val="24"/>
          <w:szCs w:val="24"/>
        </w:rPr>
        <w:t>.</w:t>
      </w:r>
      <w:r w:rsidR="00E96440">
        <w:rPr>
          <w:rFonts w:ascii="Times New Roman" w:eastAsia="Times New Roman" w:hAnsi="Times New Roman" w:cs="Times New Roman"/>
          <w:sz w:val="24"/>
          <w:szCs w:val="24"/>
        </w:rPr>
        <w:t>(</w:t>
      </w:r>
      <w:proofErr w:type="gramEnd"/>
      <w:r w:rsidRPr="00EF3CC3">
        <w:rPr>
          <w:rFonts w:ascii="Times New Roman" w:eastAsia="Times New Roman" w:hAnsi="Times New Roman" w:cs="Times New Roman"/>
          <w:sz w:val="24"/>
          <w:szCs w:val="24"/>
        </w:rPr>
        <w:t>1998</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'Distance education for the not-so-distant.' The Chronicle of Higher Education, 44 (29), A29-A30.</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Hall, James</w:t>
      </w:r>
      <w:proofErr w:type="gramStart"/>
      <w:r w:rsidRPr="00EF3CC3">
        <w:rPr>
          <w:rFonts w:ascii="Times New Roman" w:eastAsia="Times New Roman" w:hAnsi="Times New Roman" w:cs="Times New Roman"/>
          <w:sz w:val="24"/>
          <w:szCs w:val="24"/>
        </w:rPr>
        <w:t>.</w:t>
      </w:r>
      <w:r w:rsidR="00E96440">
        <w:rPr>
          <w:rFonts w:ascii="Times New Roman" w:eastAsia="Times New Roman" w:hAnsi="Times New Roman" w:cs="Times New Roman"/>
          <w:sz w:val="24"/>
          <w:szCs w:val="24"/>
        </w:rPr>
        <w:t>(</w:t>
      </w:r>
      <w:proofErr w:type="gramEnd"/>
      <w:r w:rsidRPr="00EF3CC3">
        <w:rPr>
          <w:rFonts w:ascii="Times New Roman" w:eastAsia="Times New Roman" w:hAnsi="Times New Roman" w:cs="Times New Roman"/>
          <w:sz w:val="24"/>
          <w:szCs w:val="24"/>
        </w:rPr>
        <w:t>1995</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xml:space="preserve">. 'The convergence of means.' </w:t>
      </w:r>
      <w:proofErr w:type="spellStart"/>
      <w:r w:rsidRPr="00EF3CC3">
        <w:rPr>
          <w:rFonts w:ascii="Times New Roman" w:eastAsia="Times New Roman" w:hAnsi="Times New Roman" w:cs="Times New Roman"/>
          <w:sz w:val="24"/>
          <w:szCs w:val="24"/>
        </w:rPr>
        <w:t>Educom</w:t>
      </w:r>
      <w:proofErr w:type="spellEnd"/>
      <w:r w:rsidRPr="00EF3CC3">
        <w:rPr>
          <w:rFonts w:ascii="Times New Roman" w:eastAsia="Times New Roman" w:hAnsi="Times New Roman" w:cs="Times New Roman"/>
          <w:sz w:val="24"/>
          <w:szCs w:val="24"/>
        </w:rPr>
        <w:t xml:space="preserve"> Review, 30 (4), 42-45.</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Hall, Pat.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1996</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'Distance education and electronic networking.' Information Technology for Development, 7 (2), 75-89.</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Lewis, L., Farris, E., and Alexander, D.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1997</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xml:space="preserve">. Distance Education in Higher Education. Statistical Analysis Report. Postsecondary Education. (Report No. NCES-98-062). </w:t>
      </w:r>
      <w:proofErr w:type="spellStart"/>
      <w:r w:rsidRPr="00EF3CC3">
        <w:rPr>
          <w:rFonts w:ascii="Times New Roman" w:eastAsia="Times New Roman" w:hAnsi="Times New Roman" w:cs="Times New Roman"/>
          <w:sz w:val="24"/>
          <w:szCs w:val="24"/>
        </w:rPr>
        <w:t>Westat</w:t>
      </w:r>
      <w:proofErr w:type="spellEnd"/>
      <w:r w:rsidRPr="00EF3CC3">
        <w:rPr>
          <w:rFonts w:ascii="Times New Roman" w:eastAsia="Times New Roman" w:hAnsi="Times New Roman" w:cs="Times New Roman"/>
          <w:sz w:val="24"/>
          <w:szCs w:val="24"/>
        </w:rPr>
        <w:t xml:space="preserve">, Inc., Rockville, MD. (ERIC document </w:t>
      </w:r>
      <w:proofErr w:type="gramStart"/>
      <w:r w:rsidRPr="00EF3CC3">
        <w:rPr>
          <w:rFonts w:ascii="Times New Roman" w:eastAsia="Times New Roman" w:hAnsi="Times New Roman" w:cs="Times New Roman"/>
          <w:sz w:val="24"/>
          <w:szCs w:val="24"/>
        </w:rPr>
        <w:t>No</w:t>
      </w:r>
      <w:proofErr w:type="gramEnd"/>
      <w:r w:rsidRPr="00EF3CC3">
        <w:rPr>
          <w:rFonts w:ascii="Times New Roman" w:eastAsia="Times New Roman" w:hAnsi="Times New Roman" w:cs="Times New Roman"/>
          <w:sz w:val="24"/>
          <w:szCs w:val="24"/>
        </w:rPr>
        <w:t>. ED 413 829)</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proofErr w:type="spellStart"/>
      <w:r w:rsidRPr="00EF3CC3">
        <w:rPr>
          <w:rFonts w:ascii="Times New Roman" w:eastAsia="Times New Roman" w:hAnsi="Times New Roman" w:cs="Times New Roman"/>
          <w:sz w:val="24"/>
          <w:szCs w:val="24"/>
        </w:rPr>
        <w:t>Ljosa</w:t>
      </w:r>
      <w:proofErr w:type="spellEnd"/>
      <w:r w:rsidRPr="00EF3CC3">
        <w:rPr>
          <w:rFonts w:ascii="Times New Roman" w:eastAsia="Times New Roman" w:hAnsi="Times New Roman" w:cs="Times New Roman"/>
          <w:sz w:val="24"/>
          <w:szCs w:val="24"/>
        </w:rPr>
        <w:t xml:space="preserve">, E., and Mann, K.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1995</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'EDEN -- a growing garden.' European Journal of Engineering Education, 20 (2), 239-241.</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Miller, C., Smith, C. and </w:t>
      </w:r>
      <w:proofErr w:type="spellStart"/>
      <w:r w:rsidRPr="00EF3CC3">
        <w:rPr>
          <w:rFonts w:ascii="Times New Roman" w:eastAsia="Times New Roman" w:hAnsi="Times New Roman" w:cs="Times New Roman"/>
          <w:sz w:val="24"/>
          <w:szCs w:val="24"/>
        </w:rPr>
        <w:t>Tilstone</w:t>
      </w:r>
      <w:proofErr w:type="spellEnd"/>
      <w:r w:rsidRPr="00EF3CC3">
        <w:rPr>
          <w:rFonts w:ascii="Times New Roman" w:eastAsia="Times New Roman" w:hAnsi="Times New Roman" w:cs="Times New Roman"/>
          <w:sz w:val="24"/>
          <w:szCs w:val="24"/>
        </w:rPr>
        <w:t>, C</w:t>
      </w:r>
      <w:proofErr w:type="gramStart"/>
      <w:r w:rsidRPr="00EF3CC3">
        <w:rPr>
          <w:rFonts w:ascii="Times New Roman" w:eastAsia="Times New Roman" w:hAnsi="Times New Roman" w:cs="Times New Roman"/>
          <w:sz w:val="24"/>
          <w:szCs w:val="24"/>
        </w:rPr>
        <w:t>.</w:t>
      </w:r>
      <w:r w:rsidR="00E96440">
        <w:rPr>
          <w:rFonts w:ascii="Times New Roman" w:eastAsia="Times New Roman" w:hAnsi="Times New Roman" w:cs="Times New Roman"/>
          <w:sz w:val="24"/>
          <w:szCs w:val="24"/>
        </w:rPr>
        <w:t>(</w:t>
      </w:r>
      <w:proofErr w:type="gramEnd"/>
      <w:r w:rsidRPr="00EF3CC3">
        <w:rPr>
          <w:rFonts w:ascii="Times New Roman" w:eastAsia="Times New Roman" w:hAnsi="Times New Roman" w:cs="Times New Roman"/>
          <w:sz w:val="24"/>
          <w:szCs w:val="24"/>
        </w:rPr>
        <w:t>1998</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xml:space="preserve">. 'Professional development by distance education: </w:t>
      </w:r>
      <w:proofErr w:type="spellStart"/>
      <w:r w:rsidRPr="00EF3CC3">
        <w:rPr>
          <w:rFonts w:ascii="Times New Roman" w:eastAsia="Times New Roman" w:hAnsi="Times New Roman" w:cs="Times New Roman"/>
          <w:sz w:val="24"/>
          <w:szCs w:val="24"/>
        </w:rPr>
        <w:t>D'es</w:t>
      </w:r>
      <w:proofErr w:type="spellEnd"/>
      <w:r w:rsidRPr="00EF3CC3">
        <w:rPr>
          <w:rFonts w:ascii="Times New Roman" w:eastAsia="Times New Roman" w:hAnsi="Times New Roman" w:cs="Times New Roman"/>
          <w:sz w:val="24"/>
          <w:szCs w:val="24"/>
        </w:rPr>
        <w:t xml:space="preserve"> distance lend enhancement?' Cambridge Journal of Education, 28 (2), 221-230.</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NCES issues report on distance education</w:t>
      </w:r>
      <w:proofErr w:type="gramStart"/>
      <w:r w:rsidRPr="00EF3CC3">
        <w:rPr>
          <w:rFonts w:ascii="Times New Roman" w:eastAsia="Times New Roman" w:hAnsi="Times New Roman" w:cs="Times New Roman"/>
          <w:sz w:val="24"/>
          <w:szCs w:val="24"/>
        </w:rPr>
        <w:t>.</w:t>
      </w:r>
      <w:r w:rsidR="00E96440">
        <w:rPr>
          <w:rFonts w:ascii="Times New Roman" w:eastAsia="Times New Roman" w:hAnsi="Times New Roman" w:cs="Times New Roman"/>
          <w:sz w:val="24"/>
          <w:szCs w:val="24"/>
        </w:rPr>
        <w:t>(</w:t>
      </w:r>
      <w:proofErr w:type="gramEnd"/>
      <w:r w:rsidRPr="00EF3CC3">
        <w:rPr>
          <w:rFonts w:ascii="Times New Roman" w:eastAsia="Times New Roman" w:hAnsi="Times New Roman" w:cs="Times New Roman"/>
          <w:sz w:val="24"/>
          <w:szCs w:val="24"/>
        </w:rPr>
        <w:t>1997</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College &amp; Research Libraries News, 58 (10), 689.</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lastRenderedPageBreak/>
        <w:t xml:space="preserve">Online.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1998</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May 22. While most colleges and universities are setting up chairs and clipping grass to prepare for spring commencements, some institutions that offer distance education have been readying television studios and tuning up World-Wide Web servers instead. The Chronicle of Higher Education, 44 (37), A27.</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Peck, B.T.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1995</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xml:space="preserve">. 'Open and distance learning in the European Union.' Phi Delta </w:t>
      </w:r>
      <w:proofErr w:type="spellStart"/>
      <w:r w:rsidRPr="00EF3CC3">
        <w:rPr>
          <w:rFonts w:ascii="Times New Roman" w:eastAsia="Times New Roman" w:hAnsi="Times New Roman" w:cs="Times New Roman"/>
          <w:sz w:val="24"/>
          <w:szCs w:val="24"/>
        </w:rPr>
        <w:t>Kappan</w:t>
      </w:r>
      <w:proofErr w:type="spellEnd"/>
      <w:r w:rsidRPr="00EF3CC3">
        <w:rPr>
          <w:rFonts w:ascii="Times New Roman" w:eastAsia="Times New Roman" w:hAnsi="Times New Roman" w:cs="Times New Roman"/>
          <w:sz w:val="24"/>
          <w:szCs w:val="24"/>
        </w:rPr>
        <w:t>, 77 (3), 263-265.</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Phillips, V.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1998</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'Virtual classrooms, real education.' Nation's Business, 86 (5), 41-44.</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Plant, M.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1996</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[Review of the book Technology, Open Learning and Distance Education, Studies in Distance Education]. Assessment &amp; Evaluation in Higher Education, 21 (1), 103-104.</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proofErr w:type="spellStart"/>
      <w:r w:rsidRPr="00EF3CC3">
        <w:rPr>
          <w:rFonts w:ascii="Times New Roman" w:eastAsia="Times New Roman" w:hAnsi="Times New Roman" w:cs="Times New Roman"/>
          <w:sz w:val="24"/>
          <w:szCs w:val="24"/>
        </w:rPr>
        <w:t>Selingo</w:t>
      </w:r>
      <w:proofErr w:type="spellEnd"/>
      <w:r w:rsidRPr="00EF3CC3">
        <w:rPr>
          <w:rFonts w:ascii="Times New Roman" w:eastAsia="Times New Roman" w:hAnsi="Times New Roman" w:cs="Times New Roman"/>
          <w:sz w:val="24"/>
          <w:szCs w:val="24"/>
        </w:rPr>
        <w:t xml:space="preserve">, J.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1998</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'Congress moves cautiously on aid for students in distance education.' The Chronicle of Higher Education, 44 (39), A30.</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U.S. Department of Education. (1995). Survey on distance education courses offered by higher education institutions. National Center for Education Statistics. Postsecondary Education Quick Information System.</w:t>
      </w:r>
    </w:p>
    <w:p w:rsidR="00F27F84" w:rsidRPr="00EF3CC3" w:rsidRDefault="00F27F84" w:rsidP="00F27F84">
      <w:pPr>
        <w:spacing w:before="100" w:beforeAutospacing="1" w:after="100" w:afterAutospacing="1" w:line="240" w:lineRule="auto"/>
        <w:rPr>
          <w:rFonts w:ascii="Times New Roman" w:eastAsia="Times New Roman" w:hAnsi="Times New Roman" w:cs="Times New Roman"/>
          <w:sz w:val="24"/>
          <w:szCs w:val="24"/>
        </w:rPr>
      </w:pPr>
      <w:r w:rsidRPr="00EF3CC3">
        <w:rPr>
          <w:rFonts w:ascii="Times New Roman" w:eastAsia="Times New Roman" w:hAnsi="Times New Roman" w:cs="Times New Roman"/>
          <w:sz w:val="24"/>
          <w:szCs w:val="24"/>
        </w:rPr>
        <w:t xml:space="preserve">Warden, R. </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1995</w:t>
      </w:r>
      <w:r w:rsidR="00E96440">
        <w:rPr>
          <w:rFonts w:ascii="Times New Roman" w:eastAsia="Times New Roman" w:hAnsi="Times New Roman" w:cs="Times New Roman"/>
          <w:sz w:val="24"/>
          <w:szCs w:val="24"/>
        </w:rPr>
        <w:t>)</w:t>
      </w:r>
      <w:r w:rsidRPr="00EF3CC3">
        <w:rPr>
          <w:rFonts w:ascii="Times New Roman" w:eastAsia="Times New Roman" w:hAnsi="Times New Roman" w:cs="Times New Roman"/>
          <w:sz w:val="24"/>
          <w:szCs w:val="24"/>
        </w:rPr>
        <w:t xml:space="preserve">. 'Metaphor made real with an open mind.' Times Higher Education Supplement, (1197), </w:t>
      </w:r>
      <w:proofErr w:type="spellStart"/>
      <w:r w:rsidRPr="00EF3CC3">
        <w:rPr>
          <w:rFonts w:ascii="Times New Roman" w:eastAsia="Times New Roman" w:hAnsi="Times New Roman" w:cs="Times New Roman"/>
          <w:sz w:val="24"/>
          <w:szCs w:val="24"/>
        </w:rPr>
        <w:t>pIi</w:t>
      </w:r>
      <w:proofErr w:type="spellEnd"/>
      <w:r w:rsidRPr="00EF3CC3">
        <w:rPr>
          <w:rFonts w:ascii="Times New Roman" w:eastAsia="Times New Roman" w:hAnsi="Times New Roman" w:cs="Times New Roman"/>
          <w:sz w:val="24"/>
          <w:szCs w:val="24"/>
        </w:rPr>
        <w:t xml:space="preserve">. October. </w:t>
      </w:r>
    </w:p>
    <w:p w:rsidR="00F27F84" w:rsidRPr="009642FE" w:rsidRDefault="00F27F84" w:rsidP="009642FE">
      <w:pPr>
        <w:spacing w:before="100" w:beforeAutospacing="1" w:after="100" w:afterAutospacing="1" w:line="240" w:lineRule="auto"/>
        <w:rPr>
          <w:rFonts w:ascii="Times New Roman" w:eastAsia="Times New Roman" w:hAnsi="Times New Roman" w:cs="Times New Roman"/>
          <w:sz w:val="24"/>
          <w:szCs w:val="24"/>
        </w:rPr>
      </w:pPr>
    </w:p>
    <w:p w:rsidR="00063D61" w:rsidRDefault="00063D61"/>
    <w:sectPr w:rsidR="00063D61" w:rsidSect="007E7C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5E12C7"/>
    <w:multiLevelType w:val="multilevel"/>
    <w:tmpl w:val="07165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182062"/>
    <w:multiLevelType w:val="multilevel"/>
    <w:tmpl w:val="E9F2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690828"/>
    <w:multiLevelType w:val="multilevel"/>
    <w:tmpl w:val="166A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7828A1"/>
    <w:multiLevelType w:val="multilevel"/>
    <w:tmpl w:val="3B84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FE"/>
    <w:rsid w:val="00063D61"/>
    <w:rsid w:val="000B01DA"/>
    <w:rsid w:val="0026303E"/>
    <w:rsid w:val="00405326"/>
    <w:rsid w:val="00450780"/>
    <w:rsid w:val="004C0611"/>
    <w:rsid w:val="005D4825"/>
    <w:rsid w:val="00757E89"/>
    <w:rsid w:val="007E7C39"/>
    <w:rsid w:val="008211EC"/>
    <w:rsid w:val="008456D1"/>
    <w:rsid w:val="00914564"/>
    <w:rsid w:val="009642FE"/>
    <w:rsid w:val="0099101C"/>
    <w:rsid w:val="00A17579"/>
    <w:rsid w:val="00B57594"/>
    <w:rsid w:val="00BF4C30"/>
    <w:rsid w:val="00C31E12"/>
    <w:rsid w:val="00CD5C7A"/>
    <w:rsid w:val="00DC3E13"/>
    <w:rsid w:val="00E96440"/>
    <w:rsid w:val="00EF0FAC"/>
    <w:rsid w:val="00EF3CC3"/>
    <w:rsid w:val="00F27F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B96D28-1131-4F6E-9D0E-222F4FA25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C39"/>
  </w:style>
  <w:style w:type="paragraph" w:styleId="Heading1">
    <w:name w:val="heading 1"/>
    <w:basedOn w:val="Normal"/>
    <w:link w:val="Heading1Char"/>
    <w:uiPriority w:val="9"/>
    <w:qFormat/>
    <w:rsid w:val="009642F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F4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F4C3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2FE"/>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9642FE"/>
    <w:rPr>
      <w:color w:val="0000FF"/>
      <w:u w:val="single"/>
    </w:rPr>
  </w:style>
  <w:style w:type="paragraph" w:styleId="NormalWeb">
    <w:name w:val="Normal (Web)"/>
    <w:basedOn w:val="Normal"/>
    <w:uiPriority w:val="99"/>
    <w:unhideWhenUsed/>
    <w:rsid w:val="009642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642FE"/>
    <w:rPr>
      <w:b/>
      <w:bCs/>
    </w:rPr>
  </w:style>
  <w:style w:type="character" w:customStyle="1" w:styleId="articlebutton">
    <w:name w:val="articlebutton"/>
    <w:basedOn w:val="DefaultParagraphFont"/>
    <w:rsid w:val="009642FE"/>
  </w:style>
  <w:style w:type="paragraph" w:styleId="BalloonText">
    <w:name w:val="Balloon Text"/>
    <w:basedOn w:val="Normal"/>
    <w:link w:val="BalloonTextChar"/>
    <w:uiPriority w:val="99"/>
    <w:semiHidden/>
    <w:unhideWhenUsed/>
    <w:rsid w:val="009642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2FE"/>
    <w:rPr>
      <w:rFonts w:ascii="Tahoma" w:hAnsi="Tahoma" w:cs="Tahoma"/>
      <w:sz w:val="16"/>
      <w:szCs w:val="16"/>
    </w:rPr>
  </w:style>
  <w:style w:type="character" w:customStyle="1" w:styleId="Heading2Char">
    <w:name w:val="Heading 2 Char"/>
    <w:basedOn w:val="DefaultParagraphFont"/>
    <w:link w:val="Heading2"/>
    <w:uiPriority w:val="9"/>
    <w:semiHidden/>
    <w:rsid w:val="00BF4C3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F4C30"/>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145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051304">
      <w:bodyDiv w:val="1"/>
      <w:marLeft w:val="0"/>
      <w:marRight w:val="0"/>
      <w:marTop w:val="0"/>
      <w:marBottom w:val="0"/>
      <w:divBdr>
        <w:top w:val="none" w:sz="0" w:space="0" w:color="auto"/>
        <w:left w:val="none" w:sz="0" w:space="0" w:color="auto"/>
        <w:bottom w:val="none" w:sz="0" w:space="0" w:color="auto"/>
        <w:right w:val="none" w:sz="0" w:space="0" w:color="auto"/>
      </w:divBdr>
    </w:div>
    <w:div w:id="223567286">
      <w:bodyDiv w:val="1"/>
      <w:marLeft w:val="0"/>
      <w:marRight w:val="0"/>
      <w:marTop w:val="0"/>
      <w:marBottom w:val="0"/>
      <w:divBdr>
        <w:top w:val="none" w:sz="0" w:space="0" w:color="auto"/>
        <w:left w:val="none" w:sz="0" w:space="0" w:color="auto"/>
        <w:bottom w:val="none" w:sz="0" w:space="0" w:color="auto"/>
        <w:right w:val="none" w:sz="0" w:space="0" w:color="auto"/>
      </w:divBdr>
    </w:div>
    <w:div w:id="1421567081">
      <w:bodyDiv w:val="1"/>
      <w:marLeft w:val="0"/>
      <w:marRight w:val="0"/>
      <w:marTop w:val="0"/>
      <w:marBottom w:val="0"/>
      <w:divBdr>
        <w:top w:val="none" w:sz="0" w:space="0" w:color="auto"/>
        <w:left w:val="none" w:sz="0" w:space="0" w:color="auto"/>
        <w:bottom w:val="none" w:sz="0" w:space="0" w:color="auto"/>
        <w:right w:val="none" w:sz="0" w:space="0" w:color="auto"/>
      </w:divBdr>
    </w:div>
    <w:div w:id="1529222793">
      <w:bodyDiv w:val="1"/>
      <w:marLeft w:val="0"/>
      <w:marRight w:val="0"/>
      <w:marTop w:val="0"/>
      <w:marBottom w:val="0"/>
      <w:divBdr>
        <w:top w:val="none" w:sz="0" w:space="0" w:color="auto"/>
        <w:left w:val="none" w:sz="0" w:space="0" w:color="auto"/>
        <w:bottom w:val="none" w:sz="0" w:space="0" w:color="auto"/>
        <w:right w:val="none" w:sz="0" w:space="0" w:color="auto"/>
      </w:divBdr>
      <w:divsChild>
        <w:div w:id="627471000">
          <w:marLeft w:val="0"/>
          <w:marRight w:val="0"/>
          <w:marTop w:val="0"/>
          <w:marBottom w:val="0"/>
          <w:divBdr>
            <w:top w:val="none" w:sz="0" w:space="0" w:color="auto"/>
            <w:left w:val="none" w:sz="0" w:space="0" w:color="auto"/>
            <w:bottom w:val="none" w:sz="0" w:space="0" w:color="auto"/>
            <w:right w:val="none" w:sz="0" w:space="0" w:color="auto"/>
          </w:divBdr>
        </w:div>
      </w:divsChild>
    </w:div>
    <w:div w:id="1568610761">
      <w:bodyDiv w:val="1"/>
      <w:marLeft w:val="0"/>
      <w:marRight w:val="0"/>
      <w:marTop w:val="0"/>
      <w:marBottom w:val="0"/>
      <w:divBdr>
        <w:top w:val="none" w:sz="0" w:space="0" w:color="auto"/>
        <w:left w:val="none" w:sz="0" w:space="0" w:color="auto"/>
        <w:bottom w:val="none" w:sz="0" w:space="0" w:color="auto"/>
        <w:right w:val="none" w:sz="0" w:space="0" w:color="auto"/>
      </w:divBdr>
    </w:div>
    <w:div w:id="1863400316">
      <w:bodyDiv w:val="1"/>
      <w:marLeft w:val="0"/>
      <w:marRight w:val="0"/>
      <w:marTop w:val="0"/>
      <w:marBottom w:val="0"/>
      <w:divBdr>
        <w:top w:val="none" w:sz="0" w:space="0" w:color="auto"/>
        <w:left w:val="none" w:sz="0" w:space="0" w:color="auto"/>
        <w:bottom w:val="none" w:sz="0" w:space="0" w:color="auto"/>
        <w:right w:val="none" w:sz="0" w:space="0" w:color="auto"/>
      </w:divBdr>
    </w:div>
    <w:div w:id="1869642331">
      <w:bodyDiv w:val="1"/>
      <w:marLeft w:val="0"/>
      <w:marRight w:val="0"/>
      <w:marTop w:val="0"/>
      <w:marBottom w:val="0"/>
      <w:divBdr>
        <w:top w:val="none" w:sz="0" w:space="0" w:color="auto"/>
        <w:left w:val="none" w:sz="0" w:space="0" w:color="auto"/>
        <w:bottom w:val="none" w:sz="0" w:space="0" w:color="auto"/>
        <w:right w:val="none" w:sz="0" w:space="0" w:color="auto"/>
      </w:divBdr>
      <w:divsChild>
        <w:div w:id="932400203">
          <w:marLeft w:val="0"/>
          <w:marRight w:val="0"/>
          <w:marTop w:val="0"/>
          <w:marBottom w:val="0"/>
          <w:divBdr>
            <w:top w:val="none" w:sz="0" w:space="0" w:color="auto"/>
            <w:left w:val="none" w:sz="0" w:space="0" w:color="auto"/>
            <w:bottom w:val="none" w:sz="0" w:space="0" w:color="auto"/>
            <w:right w:val="none" w:sz="0" w:space="0" w:color="auto"/>
          </w:divBdr>
        </w:div>
        <w:div w:id="757093603">
          <w:marLeft w:val="0"/>
          <w:marRight w:val="0"/>
          <w:marTop w:val="0"/>
          <w:marBottom w:val="0"/>
          <w:divBdr>
            <w:top w:val="none" w:sz="0" w:space="0" w:color="auto"/>
            <w:left w:val="none" w:sz="0" w:space="0" w:color="auto"/>
            <w:bottom w:val="none" w:sz="0" w:space="0" w:color="auto"/>
            <w:right w:val="none" w:sz="0" w:space="0" w:color="auto"/>
          </w:divBdr>
          <w:divsChild>
            <w:div w:id="1165973301">
              <w:marLeft w:val="0"/>
              <w:marRight w:val="0"/>
              <w:marTop w:val="0"/>
              <w:marBottom w:val="0"/>
              <w:divBdr>
                <w:top w:val="none" w:sz="0" w:space="0" w:color="auto"/>
                <w:left w:val="none" w:sz="0" w:space="0" w:color="auto"/>
                <w:bottom w:val="none" w:sz="0" w:space="0" w:color="auto"/>
                <w:right w:val="none" w:sz="0" w:space="0" w:color="auto"/>
              </w:divBdr>
            </w:div>
          </w:divsChild>
        </w:div>
        <w:div w:id="789275881">
          <w:marLeft w:val="0"/>
          <w:marRight w:val="0"/>
          <w:marTop w:val="0"/>
          <w:marBottom w:val="0"/>
          <w:divBdr>
            <w:top w:val="none" w:sz="0" w:space="0" w:color="auto"/>
            <w:left w:val="none" w:sz="0" w:space="0" w:color="auto"/>
            <w:bottom w:val="none" w:sz="0" w:space="0" w:color="auto"/>
            <w:right w:val="none" w:sz="0" w:space="0" w:color="auto"/>
          </w:divBdr>
        </w:div>
      </w:divsChild>
    </w:div>
    <w:div w:id="1973123713">
      <w:bodyDiv w:val="1"/>
      <w:marLeft w:val="0"/>
      <w:marRight w:val="0"/>
      <w:marTop w:val="0"/>
      <w:marBottom w:val="0"/>
      <w:divBdr>
        <w:top w:val="none" w:sz="0" w:space="0" w:color="auto"/>
        <w:left w:val="none" w:sz="0" w:space="0" w:color="auto"/>
        <w:bottom w:val="none" w:sz="0" w:space="0" w:color="auto"/>
        <w:right w:val="none" w:sz="0" w:space="0" w:color="auto"/>
      </w:divBdr>
      <w:divsChild>
        <w:div w:id="414472815">
          <w:marLeft w:val="0"/>
          <w:marRight w:val="0"/>
          <w:marTop w:val="0"/>
          <w:marBottom w:val="0"/>
          <w:divBdr>
            <w:top w:val="none" w:sz="0" w:space="0" w:color="auto"/>
            <w:left w:val="none" w:sz="0" w:space="0" w:color="auto"/>
            <w:bottom w:val="none" w:sz="0" w:space="0" w:color="auto"/>
            <w:right w:val="none" w:sz="0" w:space="0" w:color="auto"/>
          </w:divBdr>
        </w:div>
      </w:divsChild>
    </w:div>
    <w:div w:id="197474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ejournal.com/Articles/1999/09/01/The-Origins-of-Distance-Education-and-its-use-in-the-United-States.aspx?Page=4" TargetMode="External"/><Relationship Id="rId13" Type="http://schemas.openxmlformats.org/officeDocument/2006/relationships/hyperlink" Target="http://www.mastersportal.eu/universities/11728/university-of-wisconsin-madison.html" TargetMode="External"/><Relationship Id="rId18" Type="http://schemas.openxmlformats.org/officeDocument/2006/relationships/hyperlink" Target="http://www.mastersportal.eu/universities/12100/rochester-institute-of-technology.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thejournal.com/Articles/1999/09/01/The-Origins-of-Distance-Education-and-its-use-in-the-United-States.aspx?Page=3" TargetMode="External"/><Relationship Id="rId12" Type="http://schemas.openxmlformats.org/officeDocument/2006/relationships/hyperlink" Target="http://www.mastersportal.eu/universities/11227/arizona-state-university.html" TargetMode="External"/><Relationship Id="rId17" Type="http://schemas.openxmlformats.org/officeDocument/2006/relationships/hyperlink" Target="http://www.mastersportal.eu/universities/11238/northeastern-university.html" TargetMode="External"/><Relationship Id="rId2" Type="http://schemas.openxmlformats.org/officeDocument/2006/relationships/styles" Target="styles.xml"/><Relationship Id="rId16" Type="http://schemas.openxmlformats.org/officeDocument/2006/relationships/hyperlink" Target="http://www.mastersportal.eu/universities/11801/university-of-california-berkeley.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hejournal.com/Articles/1999/09/01/The-Origins-of-Distance-Education-and-its-use-in-the-United-States.aspx?Page=2" TargetMode="External"/><Relationship Id="rId11" Type="http://schemas.openxmlformats.org/officeDocument/2006/relationships/hyperlink" Target="http://www.mastersportal.eu/universities/11356/university-of-florida.html" TargetMode="External"/><Relationship Id="rId5" Type="http://schemas.openxmlformats.org/officeDocument/2006/relationships/hyperlink" Target="https://thejournal.com/Articles/1999/09/01/The-Origins-of-Distance-Education-and-its-use-in-the-United-States.aspx?Page=1" TargetMode="External"/><Relationship Id="rId15" Type="http://schemas.openxmlformats.org/officeDocument/2006/relationships/hyperlink" Target="http://www.mastersportal.eu/universities/11778/stanford-university.html" TargetMode="External"/><Relationship Id="rId10" Type="http://schemas.openxmlformats.org/officeDocument/2006/relationships/hyperlink" Target="http://www.mastersportal.eu/universities/1014/boston-university.html" TargetMode="External"/><Relationship Id="rId19" Type="http://schemas.openxmlformats.org/officeDocument/2006/relationships/hyperlink" Target="http://www.mastersportal.eu/universities/11096/washington-state-university.html" TargetMode="External"/><Relationship Id="rId4" Type="http://schemas.openxmlformats.org/officeDocument/2006/relationships/webSettings" Target="webSettings.xml"/><Relationship Id="rId9" Type="http://schemas.openxmlformats.org/officeDocument/2006/relationships/hyperlink" Target="https://thejournal.com/Articles/1999/09/01/The-Origins-of-Distance-Education-and-its-use-in-the-United-States.aspx?Page=5" TargetMode="External"/><Relationship Id="rId14" Type="http://schemas.openxmlformats.org/officeDocument/2006/relationships/hyperlink" Target="http://www.mastersportal.eu/universities/11761/pennsylvania-state-univers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4691</Words>
  <Characters>26741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c:creator>
  <cp:lastModifiedBy>Help Desk</cp:lastModifiedBy>
  <cp:revision>2</cp:revision>
  <dcterms:created xsi:type="dcterms:W3CDTF">2020-03-26T14:34:00Z</dcterms:created>
  <dcterms:modified xsi:type="dcterms:W3CDTF">2020-03-26T14:34:00Z</dcterms:modified>
</cp:coreProperties>
</file>